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64" w:rsidRDefault="00997FAF" w:rsidP="00452264">
      <w:r>
        <w:rPr>
          <w:noProof/>
          <w:lang w:eastAsia="ru-RU"/>
        </w:rPr>
        <w:drawing>
          <wp:inline distT="0" distB="0" distL="0" distR="0">
            <wp:extent cx="5942965" cy="8898557"/>
            <wp:effectExtent l="19050" t="0" r="635" b="0"/>
            <wp:docPr id="3" name="Рисунок 3" descr="E:\Программы 2024-2025\ОВЗ 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граммы 2024-2025\ОВЗ русски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89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70" w:rsidRDefault="00452264" w:rsidP="003D6970">
      <w:r>
        <w:t xml:space="preserve"> </w:t>
      </w:r>
      <w:r w:rsidRPr="0079457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452264" w:rsidRDefault="0037012D" w:rsidP="0037012D">
      <w:pPr>
        <w:pStyle w:val="FR2"/>
        <w:rPr>
          <w:sz w:val="28"/>
          <w:szCs w:val="28"/>
        </w:rPr>
      </w:pPr>
      <w:r w:rsidRPr="00F47B85">
        <w:rPr>
          <w:sz w:val="28"/>
          <w:szCs w:val="28"/>
        </w:rPr>
        <w:lastRenderedPageBreak/>
        <w:t>Пояснительная записка</w:t>
      </w:r>
    </w:p>
    <w:p w:rsidR="00561877" w:rsidRPr="005F1B0C" w:rsidRDefault="00561877" w:rsidP="00561877">
      <w:pPr>
        <w:spacing w:after="0" w:line="240" w:lineRule="auto"/>
        <w:ind w:left="567"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210C8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русскому языку</w:t>
      </w:r>
      <w:r w:rsidRPr="00210C8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10C81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210C8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210C81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210C8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</w:t>
      </w:r>
      <w:proofErr w:type="gramEnd"/>
      <w:r w:rsidRPr="00210C8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№ </w:t>
      </w:r>
      <w:proofErr w:type="gramStart"/>
      <w:r w:rsidRPr="00210C81">
        <w:rPr>
          <w:rFonts w:ascii="Times New Roman" w:eastAsia="Arial Unicode MS" w:hAnsi="Times New Roman" w:cs="Times New Roman"/>
          <w:kern w:val="1"/>
          <w:sz w:val="28"/>
          <w:szCs w:val="28"/>
        </w:rPr>
        <w:t>1025),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Русский язык</w:t>
      </w:r>
      <w:r w:rsidRPr="00210C81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proofErr w:type="gramEnd"/>
    </w:p>
    <w:p w:rsidR="001A7A09" w:rsidRDefault="001A7A09" w:rsidP="00561877">
      <w:pPr>
        <w:spacing w:line="240" w:lineRule="auto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494A41" w:rsidRPr="00494A41" w:rsidRDefault="00494A41" w:rsidP="00494A41">
      <w:pPr>
        <w:spacing w:line="240" w:lineRule="auto"/>
        <w:ind w:lef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41">
        <w:rPr>
          <w:rFonts w:ascii="Times New Roman" w:hAnsi="Times New Roman" w:cs="Times New Roman"/>
          <w:b/>
          <w:w w:val="90"/>
          <w:sz w:val="24"/>
          <w:szCs w:val="24"/>
        </w:rPr>
        <w:t>ОБЩАЯ</w:t>
      </w:r>
      <w:r w:rsidRPr="00494A41">
        <w:rPr>
          <w:rFonts w:ascii="Times New Roman" w:hAnsi="Times New Roman" w:cs="Times New Roman"/>
          <w:b/>
          <w:spacing w:val="27"/>
          <w:w w:val="90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0"/>
          <w:sz w:val="24"/>
          <w:szCs w:val="24"/>
        </w:rPr>
        <w:t>ХАРАКТЕРИСТИКА</w:t>
      </w:r>
      <w:r w:rsidRPr="00494A41">
        <w:rPr>
          <w:rFonts w:ascii="Times New Roman" w:hAnsi="Times New Roman" w:cs="Times New Roman"/>
          <w:b/>
          <w:spacing w:val="28"/>
          <w:w w:val="90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0"/>
          <w:sz w:val="24"/>
          <w:szCs w:val="24"/>
        </w:rPr>
        <w:t>УЧЕБНОГО</w:t>
      </w:r>
      <w:r w:rsidRPr="00494A41">
        <w:rPr>
          <w:rFonts w:ascii="Times New Roman" w:hAnsi="Times New Roman" w:cs="Times New Roman"/>
          <w:b/>
          <w:spacing w:val="28"/>
          <w:w w:val="90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0"/>
          <w:sz w:val="24"/>
          <w:szCs w:val="24"/>
        </w:rPr>
        <w:t>ПРЕДМЕТА</w:t>
      </w:r>
    </w:p>
    <w:p w:rsidR="00494A41" w:rsidRPr="00494A41" w:rsidRDefault="00494A41" w:rsidP="00494A41">
      <w:pPr>
        <w:spacing w:line="240" w:lineRule="auto"/>
        <w:ind w:left="1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41">
        <w:rPr>
          <w:rFonts w:ascii="Times New Roman" w:hAnsi="Times New Roman" w:cs="Times New Roman"/>
          <w:b/>
          <w:w w:val="95"/>
          <w:sz w:val="24"/>
          <w:szCs w:val="24"/>
        </w:rPr>
        <w:t>«РУССКИЙ</w:t>
      </w:r>
      <w:r w:rsidRPr="00494A41">
        <w:rPr>
          <w:rFonts w:ascii="Times New Roman" w:hAnsi="Times New Roman" w:cs="Times New Roman"/>
          <w:b/>
          <w:spacing w:val="19"/>
          <w:w w:val="95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5"/>
          <w:sz w:val="24"/>
          <w:szCs w:val="24"/>
        </w:rPr>
        <w:t>ЯЗЫК»</w:t>
      </w:r>
    </w:p>
    <w:p w:rsidR="00561877" w:rsidRPr="005F1B0C" w:rsidRDefault="00494A41" w:rsidP="0056187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w w:val="120"/>
          <w:sz w:val="24"/>
          <w:szCs w:val="24"/>
        </w:rPr>
        <w:t xml:space="preserve">   </w:t>
      </w:r>
      <w:r w:rsidR="00561877"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учебный предмет «Русский язык» занимает особое место: является не только объектом изучения, но и средством обучения. </w:t>
      </w:r>
    </w:p>
    <w:p w:rsidR="00561877" w:rsidRPr="005F1B0C" w:rsidRDefault="00561877" w:rsidP="0056187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561877" w:rsidRPr="005F1B0C" w:rsidRDefault="00561877" w:rsidP="0056187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 Будучи формой хранения и усвоения различных знаний, русский язык неразрывно связан со всеми школьными предметами и влияет на качество усвоения других школьных дисциплин, а в перспективе способствует овладению будущей профессией. </w:t>
      </w:r>
    </w:p>
    <w:p w:rsidR="00561877" w:rsidRPr="005F1B0C" w:rsidRDefault="00561877" w:rsidP="0056187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русскому языку на уровне основного общего образования отобрано и структурировано на основе </w:t>
      </w:r>
      <w:proofErr w:type="spell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</w:p>
    <w:p w:rsidR="00561877" w:rsidRDefault="00561877" w:rsidP="00494A41">
      <w:pPr>
        <w:pStyle w:val="a4"/>
        <w:spacing w:before="57" w:line="240" w:lineRule="auto"/>
        <w:ind w:right="152"/>
        <w:jc w:val="left"/>
        <w:rPr>
          <w:w w:val="120"/>
          <w:sz w:val="24"/>
          <w:szCs w:val="24"/>
        </w:rPr>
      </w:pPr>
    </w:p>
    <w:p w:rsidR="00494A41" w:rsidRPr="00494A41" w:rsidRDefault="00494A41" w:rsidP="00561877">
      <w:pPr>
        <w:pStyle w:val="a4"/>
        <w:spacing w:before="57" w:line="240" w:lineRule="auto"/>
        <w:ind w:right="152"/>
        <w:jc w:val="left"/>
        <w:rPr>
          <w:sz w:val="24"/>
          <w:szCs w:val="24"/>
        </w:rPr>
      </w:pPr>
      <w:r>
        <w:rPr>
          <w:w w:val="120"/>
          <w:sz w:val="24"/>
          <w:szCs w:val="24"/>
        </w:rPr>
        <w:t xml:space="preserve"> </w:t>
      </w:r>
    </w:p>
    <w:p w:rsidR="00515039" w:rsidRDefault="00515039" w:rsidP="00494A41">
      <w:pPr>
        <w:spacing w:before="174" w:line="240" w:lineRule="auto"/>
        <w:ind w:left="15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515039" w:rsidRDefault="00515039" w:rsidP="00494A41">
      <w:pPr>
        <w:spacing w:before="174" w:line="240" w:lineRule="auto"/>
        <w:ind w:left="15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494A41" w:rsidRPr="00494A41" w:rsidRDefault="00494A41" w:rsidP="00494A41">
      <w:pPr>
        <w:spacing w:before="174" w:line="240" w:lineRule="auto"/>
        <w:ind w:lef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41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ЦЕЛИ</w:t>
      </w:r>
      <w:r w:rsidR="00561877">
        <w:rPr>
          <w:rFonts w:ascii="Times New Roman" w:hAnsi="Times New Roman" w:cs="Times New Roman"/>
          <w:b/>
          <w:w w:val="95"/>
          <w:sz w:val="24"/>
          <w:szCs w:val="24"/>
        </w:rPr>
        <w:t xml:space="preserve"> И ЗАДАЧИ </w:t>
      </w:r>
      <w:r w:rsidRPr="00494A41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5"/>
          <w:sz w:val="24"/>
          <w:szCs w:val="24"/>
        </w:rPr>
        <w:t>ИЗУЧЕНИЯ</w:t>
      </w:r>
      <w:r w:rsidRPr="00494A41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5"/>
          <w:sz w:val="24"/>
          <w:szCs w:val="24"/>
        </w:rPr>
        <w:t>УЧЕБНОГО</w:t>
      </w:r>
      <w:r w:rsidRPr="00494A41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5"/>
          <w:sz w:val="24"/>
          <w:szCs w:val="24"/>
        </w:rPr>
        <w:t>ПРЕДМЕТА</w:t>
      </w:r>
      <w:r w:rsidRPr="00494A41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5"/>
          <w:sz w:val="24"/>
          <w:szCs w:val="24"/>
        </w:rPr>
        <w:t>«РУССКИЙ</w:t>
      </w:r>
      <w:r w:rsidRPr="00494A41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5"/>
          <w:sz w:val="24"/>
          <w:szCs w:val="24"/>
        </w:rPr>
        <w:t>ЯЗЫК»</w:t>
      </w:r>
    </w:p>
    <w:p w:rsidR="00561877" w:rsidRPr="005F1B0C" w:rsidRDefault="00561877" w:rsidP="0056187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цели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учебного предмета «Русский язык» представлены в </w:t>
      </w:r>
      <w:r w:rsidRPr="006F7F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образования.</w:t>
      </w:r>
    </w:p>
    <w:p w:rsidR="00561877" w:rsidRPr="005F1B0C" w:rsidRDefault="00561877" w:rsidP="0056187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Специальной целью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русского языка является формирование коммуникативной, языковой, лингвистической (языковедческой) и </w:t>
      </w:r>
      <w:proofErr w:type="spell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proofErr w:type="gram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ЗПР. </w:t>
      </w:r>
    </w:p>
    <w:p w:rsidR="00561877" w:rsidRPr="005F1B0C" w:rsidRDefault="00561877" w:rsidP="0056187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561877" w:rsidRPr="005F1B0C" w:rsidRDefault="00561877" w:rsidP="0056187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пользоваться различными лингвистическими словарями.</w:t>
      </w:r>
    </w:p>
    <w:p w:rsidR="00561877" w:rsidRPr="005F1B0C" w:rsidRDefault="00561877" w:rsidP="0056187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Культуроведческая</w:t>
      </w:r>
      <w:proofErr w:type="spell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русского языка обучающимся с ЗПР максимально приближены к задачам, поставленным ФГОС ООО, и учитывают специфические особенности учеников. </w:t>
      </w:r>
      <w:proofErr w:type="gramEnd"/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русского языка направлен на решение следующих </w:t>
      </w:r>
      <w:r w:rsidRPr="00146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обеспечивающих реализацию личностно-ориентированного, </w:t>
      </w:r>
      <w:proofErr w:type="spell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когнитивно-коммуникативного</w:t>
      </w:r>
      <w:proofErr w:type="spell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к обучению русскому языку обучающихся с ЗПР на уровне основного общего образования:</w:t>
      </w:r>
    </w:p>
    <w:p w:rsidR="00561877" w:rsidRPr="005F1B0C" w:rsidRDefault="00561877" w:rsidP="0056187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B0C">
        <w:rPr>
          <w:rFonts w:ascii="Times New Roman" w:hAnsi="Times New Roman"/>
          <w:sz w:val="28"/>
          <w:szCs w:val="28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61877" w:rsidRDefault="00561877" w:rsidP="00561877">
      <w:pPr>
        <w:pStyle w:val="a4"/>
        <w:spacing w:before="57" w:line="240" w:lineRule="auto"/>
        <w:ind w:right="155"/>
        <w:jc w:val="left"/>
        <w:rPr>
          <w:szCs w:val="28"/>
        </w:rPr>
      </w:pPr>
      <w:r w:rsidRPr="005F1B0C">
        <w:rPr>
          <w:szCs w:val="28"/>
        </w:rPr>
        <w:t xml:space="preserve">совершенствование речемыслительной деятельности, коммуникативных умений и навыков, обеспечивающих свободное </w:t>
      </w:r>
    </w:p>
    <w:p w:rsidR="00561877" w:rsidRPr="005F1B0C" w:rsidRDefault="00561877" w:rsidP="0056187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B0C">
        <w:rPr>
          <w:rFonts w:ascii="Times New Roman" w:hAnsi="Times New Roman"/>
          <w:sz w:val="28"/>
          <w:szCs w:val="28"/>
        </w:rPr>
        <w:t xml:space="preserve">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</w:t>
      </w:r>
      <w:r w:rsidRPr="005F1B0C">
        <w:rPr>
          <w:rFonts w:ascii="Times New Roman" w:hAnsi="Times New Roman"/>
          <w:sz w:val="28"/>
          <w:szCs w:val="28"/>
        </w:rPr>
        <w:lastRenderedPageBreak/>
        <w:t>способности к речевому взаимодействию и взаимопониманию, потребности к речевому самосовершенствованию;</w:t>
      </w:r>
    </w:p>
    <w:p w:rsidR="00561877" w:rsidRPr="005F1B0C" w:rsidRDefault="00561877" w:rsidP="0056187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B0C">
        <w:rPr>
          <w:rFonts w:ascii="Times New Roman" w:hAnsi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61877" w:rsidRPr="005F1B0C" w:rsidRDefault="00561877" w:rsidP="0056187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B0C">
        <w:rPr>
          <w:rFonts w:ascii="Times New Roman" w:hAnsi="Times New Roman"/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Особенности психического развития обучающихся с ЗПР обусловливают дополнительные </w:t>
      </w:r>
      <w:r w:rsidRPr="001468A3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коррекционные задачи</w:t>
      </w:r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561877" w:rsidRDefault="00561877" w:rsidP="00561877">
      <w:pPr>
        <w:pStyle w:val="a4"/>
        <w:spacing w:before="57" w:line="240" w:lineRule="auto"/>
        <w:ind w:right="155"/>
        <w:jc w:val="left"/>
        <w:rPr>
          <w:szCs w:val="28"/>
        </w:rPr>
      </w:pPr>
    </w:p>
    <w:p w:rsidR="00561877" w:rsidRDefault="00561877" w:rsidP="00561877">
      <w:pPr>
        <w:pStyle w:val="a4"/>
        <w:spacing w:before="57" w:line="240" w:lineRule="auto"/>
        <w:ind w:right="155"/>
        <w:jc w:val="left"/>
        <w:rPr>
          <w:szCs w:val="28"/>
        </w:rPr>
      </w:pPr>
    </w:p>
    <w:p w:rsidR="00561877" w:rsidRPr="00095B3E" w:rsidRDefault="00561877" w:rsidP="00561877">
      <w:pPr>
        <w:ind w:left="567"/>
        <w:rPr>
          <w:rFonts w:ascii="Times New Roman" w:hAnsi="Times New Roman" w:cs="Times New Roman"/>
          <w:b/>
          <w:sz w:val="28"/>
          <w:szCs w:val="28"/>
        </w:rPr>
      </w:pPr>
      <w:bookmarkStart w:id="1" w:name="_Toc151545882"/>
      <w:bookmarkStart w:id="2" w:name="_Toc151639501"/>
      <w:r w:rsidRPr="00095B3E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русскому языку</w:t>
      </w:r>
      <w:bookmarkEnd w:id="1"/>
      <w:bookmarkEnd w:id="2"/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нормотипичным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Учащиеся работают на уровне репродуктивного восприятия, основой при обучении является 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обучающихся с ЗПР имеет коррекционно-развивающий характер,</w:t>
      </w:r>
      <w:r w:rsidRPr="005F1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выражается в использовании заданий, направленных на коррекцию имеющихся у них недостатков и опирается на субъективный опыт обучающихся, связь изучаемого материала с реальной жизнью.</w:t>
      </w:r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материала выполнен на основе принципа минимально необходимого числа вводимых</w:t>
      </w:r>
      <w:r w:rsidRPr="005F1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понятий, которые будут использоваться.</w:t>
      </w:r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отобран таким образом, чтобы его можно было объяснить на доступном для </w:t>
      </w:r>
      <w:proofErr w:type="gram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уровне.</w:t>
      </w:r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наиболее трудных орфографических и грамматических тем сопровождается предварительным накоплением устного речевого 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561877" w:rsidRPr="005F1B0C" w:rsidRDefault="00561877" w:rsidP="006E762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особенностями восприятия, сохранения и переработки учебной информации обучающимися с ЗПР, </w:t>
      </w:r>
      <w:r w:rsidR="006E76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классе значительное количество времени выделяется на изучение наиболее трудных, но важных для формирования пунктуационной грамотности тем, таких, как словосочетание (умение выписывать из предложения словосочетания, видеть связь между словами); </w:t>
      </w:r>
      <w:proofErr w:type="gram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двусоставные предложения (большое внимание уделяется разбору по членам предложения, умению находить основу предложения с простым, составным и составным именным сказуемыми); предложения с однородными членами (наиважнейшая тема в курсе 8 класса); предложения с обращениями, вводными словами и приложениями; прямая и косвенная речь.</w:t>
      </w:r>
      <w:proofErr w:type="gramEnd"/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темам: «Однородные члены предложения. Запятая между однородными членами», «Обобщающие слова в предложениях с однородными членами. Двоеточие и тире при обобщающих словах», «Обращения и вводные слова. Знаки препинания», «Знаки препинания в предложениях с прямой речью». Их изучение предваряется практическими упражнениями в конструировании предложений с простыми, составными и </w:t>
      </w:r>
      <w:proofErr w:type="spellStart"/>
      <w:proofErr w:type="gram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составными-именными</w:t>
      </w:r>
      <w:proofErr w:type="spellEnd"/>
      <w:proofErr w:type="gram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сказуемыми, предложений с опущенной связкой между подлежащим и сказуемым; в их правильном интонировании; в использовании местоимений и наречий в роли обобщающего слова однородных членов предложения.</w:t>
      </w:r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Ознакомительно</w:t>
      </w:r>
      <w:proofErr w:type="spellEnd"/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виды обстоятельств; сравнительный оборот, знаки препинания при сравнительном обороте; тире между подлежащим и сказуемым.</w:t>
      </w:r>
    </w:p>
    <w:p w:rsidR="00561877" w:rsidRPr="005F1B0C" w:rsidRDefault="00561877" w:rsidP="0056187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практическом плане (без терминологии) изучается тема «Несогласованные определения».</w:t>
      </w:r>
    </w:p>
    <w:p w:rsidR="006E7620" w:rsidRPr="00095B3E" w:rsidRDefault="006E7620" w:rsidP="006E762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151545883"/>
      <w:bookmarkStart w:id="4" w:name="_Toc151639502"/>
      <w:r w:rsidRPr="00095B3E">
        <w:rPr>
          <w:rFonts w:ascii="Times New Roman" w:hAnsi="Times New Roman" w:cs="Times New Roman"/>
          <w:b/>
          <w:sz w:val="28"/>
          <w:szCs w:val="28"/>
        </w:rPr>
        <w:t xml:space="preserve">Примерные виды деятельности </w:t>
      </w:r>
      <w:proofErr w:type="gramStart"/>
      <w:r w:rsidRPr="00095B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95B3E">
        <w:rPr>
          <w:rFonts w:ascii="Times New Roman" w:hAnsi="Times New Roman" w:cs="Times New Roman"/>
          <w:b/>
          <w:sz w:val="28"/>
          <w:szCs w:val="28"/>
        </w:rPr>
        <w:t xml:space="preserve"> с ЗПР, обусловленные особыми образовательными потребностями и обеспечивающие осмысленное освоение содержания образования по предмету «Русский язык»</w:t>
      </w:r>
      <w:bookmarkEnd w:id="3"/>
      <w:bookmarkEnd w:id="4"/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на уроках русского языка определяется их особыми образовательными потребностями в целом, а также особенностями их речевого развития. </w:t>
      </w: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Учитывая недостаточную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обучающихся с ЗПР всех компонентов речи следует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предусматривать дополнительную работу на уроке по расширению словарного запаса, развитию связной речи, совершенствованию фонематических процессов. Также важным является адаптация формулировок по грамматическому и семантическому оформлению; упрощение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многозвеньевых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инструкций 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посредством деления на короткие смысловые единицы, задающие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выполнения задания; специальное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адаптирование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текста задания с учетом индивидуальных трудностей обучающихся с ЗПР.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</w:t>
      </w: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мотивировать обучающихся обращаться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справочной информации в случае затруднений, упражнять навыки самоконтроля и самопроверки, формировать умение результативно использовать в ходе выполнения задания смысловые опоры, образец, визуализацию.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Необходимым является усиление практических упражнений, позволяющих автоматизировать навык, повысить осознанность применения орфографических и пунктуационных правил. Следует усилить виды деятельности, специфичные для обучающихся с ЗПР: выполнение заданий с опорой на алгоритм; «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 изучении материала; использование дополнительной визуальной опоры (планы, образцы, опорные таблицы), привычных для обучающихся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мнестических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опор (наглядных схем по применению правила, шаблонов общего хода выполнения заданий).</w:t>
      </w:r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eastAsia="ru-RU"/>
        </w:rPr>
        <w:t xml:space="preserve"> 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развития умения делать выводы обучающимися с ЗПР следует использовать опорные слова и клише; необходимо обучать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подготовку сообщения на заданную тему с поиском необходимой информации, коллективные проектные работы.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Примерная тематическая и терминолог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ическая лексика соответствует Ф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При </w:t>
      </w:r>
      <w:r w:rsidRPr="005F1B0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работе над лексикой, в том числе научной терминологией курса 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(раскрытие значений новых слов, уточнение или расширение значений уже известных лексических единиц) </w:t>
      </w:r>
      <w:r w:rsidRPr="005F1B0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необходимо включение слова в контекст. </w:t>
      </w:r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Каждое новое слово закрепляется в речевой практике </w:t>
      </w: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с ЗПР. </w:t>
      </w:r>
      <w:r w:rsidRPr="005F1B0C">
        <w:rPr>
          <w:rFonts w:ascii="Times New Roman" w:eastAsiaTheme="minorEastAsia" w:hAnsi="Times New Roman"/>
          <w:sz w:val="28"/>
          <w:szCs w:val="28"/>
          <w:lang w:eastAsia="ru-RU"/>
        </w:rPr>
        <w:t>Обязательными являются визуальная поддержка, алгоритмы работы с определением, опорные схемы для актуализации терминологии.</w:t>
      </w:r>
    </w:p>
    <w:p w:rsidR="00494A41" w:rsidRPr="00494A41" w:rsidRDefault="00494A41" w:rsidP="00494A41">
      <w:pPr>
        <w:spacing w:line="240" w:lineRule="auto"/>
        <w:ind w:right="1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41">
        <w:rPr>
          <w:rFonts w:ascii="Times New Roman" w:hAnsi="Times New Roman" w:cs="Times New Roman"/>
          <w:b/>
          <w:w w:val="90"/>
          <w:sz w:val="24"/>
          <w:szCs w:val="24"/>
        </w:rPr>
        <w:t>МЕСТО</w:t>
      </w:r>
      <w:r w:rsidRPr="00494A41">
        <w:rPr>
          <w:rFonts w:ascii="Times New Roman" w:hAnsi="Times New Roman" w:cs="Times New Roman"/>
          <w:b/>
          <w:spacing w:val="32"/>
          <w:w w:val="90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0"/>
          <w:sz w:val="24"/>
          <w:szCs w:val="24"/>
        </w:rPr>
        <w:t>УЧЕБНОГО</w:t>
      </w:r>
      <w:r w:rsidRPr="00494A41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0"/>
          <w:sz w:val="24"/>
          <w:szCs w:val="24"/>
        </w:rPr>
        <w:t>ПРЕДМЕТА</w:t>
      </w:r>
      <w:r w:rsidRPr="00494A41">
        <w:rPr>
          <w:rFonts w:ascii="Times New Roman" w:hAnsi="Times New Roman" w:cs="Times New Roman"/>
          <w:b/>
          <w:spacing w:val="32"/>
          <w:w w:val="90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0"/>
          <w:sz w:val="24"/>
          <w:szCs w:val="24"/>
        </w:rPr>
        <w:t>«РУССКИЙ</w:t>
      </w:r>
      <w:r w:rsidRPr="00494A41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w w:val="90"/>
          <w:sz w:val="24"/>
          <w:szCs w:val="24"/>
        </w:rPr>
        <w:t>ЯЗЫК»</w:t>
      </w:r>
      <w:r w:rsidRPr="00494A41">
        <w:rPr>
          <w:rFonts w:ascii="Times New Roman" w:hAnsi="Times New Roman" w:cs="Times New Roman"/>
          <w:b/>
          <w:spacing w:val="-57"/>
          <w:w w:val="90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sz w:val="24"/>
          <w:szCs w:val="24"/>
        </w:rPr>
        <w:t>В</w:t>
      </w:r>
      <w:r w:rsidRPr="00494A4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sz w:val="24"/>
          <w:szCs w:val="24"/>
        </w:rPr>
        <w:t>УЧЕБНОМ</w:t>
      </w:r>
      <w:r w:rsidR="006E762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94A41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</w:rPr>
        <w:t>Общее число часов, рекомендованных для изучения русского языка, –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714 часов: в 5 классе – 170 часов (5 часов в неделю), в 6 классе – 204 часа (6 часов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в неделю), в 7 классе 136 часов (4 часа в неделю), в 8 классе – 102 часа (3 часа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в неделю), в 9 классе – 102 часа (3 часа в неделю).</w:t>
      </w:r>
      <w:proofErr w:type="gramEnd"/>
    </w:p>
    <w:p w:rsidR="006E7620" w:rsidRDefault="006E7620" w:rsidP="006E76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 «Русский язык»</w:t>
      </w:r>
    </w:p>
    <w:p w:rsidR="006E7620" w:rsidRPr="006E7620" w:rsidRDefault="006E7620" w:rsidP="006E7620">
      <w:pPr>
        <w:pStyle w:val="3"/>
        <w:spacing w:before="160" w:after="120"/>
        <w:ind w:left="567"/>
        <w:rPr>
          <w:rFonts w:eastAsiaTheme="minorEastAsia"/>
          <w:b w:val="0"/>
          <w:color w:val="auto"/>
          <w:szCs w:val="28"/>
          <w:lang w:eastAsia="ru-RU"/>
        </w:rPr>
      </w:pPr>
      <w:bookmarkStart w:id="5" w:name="_Toc153893007"/>
      <w:r w:rsidRPr="006E7620">
        <w:rPr>
          <w:color w:val="auto"/>
        </w:rPr>
        <w:lastRenderedPageBreak/>
        <w:t>8 КЛАСС</w:t>
      </w:r>
      <w:bookmarkEnd w:id="5"/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szCs w:val="28"/>
          <w:lang w:eastAsia="ru-RU"/>
        </w:rPr>
        <w:t>Общие сведения о языке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Русский язык в кругу других славянских языков.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5-7 классах.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szCs w:val="28"/>
          <w:lang w:eastAsia="ru-RU"/>
        </w:rPr>
        <w:t>Язык и речь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Монолог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-описание,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монолог-рассуждение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онолог-повествование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выступление с научным сообщением.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Диалог.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szCs w:val="28"/>
          <w:lang w:eastAsia="ru-RU"/>
        </w:rPr>
        <w:t>Текст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и его основные признаки.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*Информационная переработка текста: извлечение информации из различных источников; использование лингвистических словарей; тезисы, конспект.*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szCs w:val="28"/>
          <w:lang w:eastAsia="ru-RU"/>
        </w:rPr>
        <w:t>Функциональные разновидности языка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Официально-деловой стиль. Сфера употребления, функции, языковые особенности.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Научный стиль. Сфера употребления, функции, языковые особенности.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Жанры научного стиля (реферат, доклад на научную тему). 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*Сочетание различных функциональных разновидностей языка в тексте, средства связи предложений в тексте.*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szCs w:val="28"/>
          <w:lang w:eastAsia="ru-RU"/>
        </w:rPr>
        <w:t>СИСТЕМА ЯЗЫКА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szCs w:val="28"/>
          <w:lang w:eastAsia="ru-RU"/>
        </w:rPr>
        <w:t>Синтаксис. Культура речи. Пунктуация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Синтаксис как раздел лингвистики.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Словосочетание и предложение как единицы синтаксиса.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Пунктуация. Функции знаков препинания.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szCs w:val="28"/>
          <w:lang w:eastAsia="ru-RU"/>
        </w:rPr>
        <w:t>Словосочетание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признаки словосочетания.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Виды словосочетаний по морфологическим свойствам главного слова: глагольные, именные, наречные. 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*Типы подчинительной связи слов в словосочетании: соглас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ование, управление, примыкание.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*Синтаксический разбор словосочетаний.*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*Грамматическая синонимия словосочетаний.*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*Нормы построения словосочетаний.*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Предложение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Предложение. Основные признаки предложения: смысловая и 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интонационная законченность, грамматическая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оформленность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Употребление языковых форм выражения побуждения в побудительных предложениях.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Виды предложений по количеству грамматических основ (простые, сложные).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Виды простых предложений по наличию главных членов (двусоставные, односоставные).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Виды предложений по наличию второстепенных членов (распространённые, нераспространённые).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 полные и неполные. 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*Употребление неполных предложений в диалогической речи, соблюдение в устной речи интонации неполного предложения.*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*Грамматические, интонационные и пунктуационные особенности предложений со словами </w:t>
      </w:r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да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нет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*Нормы построения простого предложения, использования инверсии.*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Двусоставное предложение</w:t>
      </w:r>
    </w:p>
    <w:p w:rsidR="006E7620" w:rsidRPr="00A5460D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5460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Главные члены предложения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Подлежащее и сказуемое как главные члены предложения.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Способы выражения подлежащего. 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*Виды сказуемого (простое глагольное, составное глагольное, составное именное) и способы его выражения.*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Тире между подлежащим и сказуемым.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*Нормы согласования сказуемого с подлежащим, выраженным словосочетанием, сложносокращёнными словами, словами </w:t>
      </w:r>
      <w:r w:rsidRPr="00735E6A">
        <w:rPr>
          <w:rFonts w:ascii="Times New Roman" w:eastAsiaTheme="minorEastAsia" w:hAnsi="Times New Roman" w:cs="Times New Roman"/>
          <w:b/>
          <w:bCs/>
          <w:iCs/>
          <w:spacing w:val="-3"/>
          <w:sz w:val="28"/>
          <w:szCs w:val="28"/>
          <w:lang w:eastAsia="ru-RU"/>
        </w:rPr>
        <w:t>большинство</w:t>
      </w:r>
      <w:r w:rsidRPr="00735E6A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735E6A">
        <w:rPr>
          <w:rFonts w:ascii="Times New Roman" w:eastAsiaTheme="minorEastAsia" w:hAnsi="Times New Roman" w:cs="Times New Roman"/>
          <w:b/>
          <w:bCs/>
          <w:iCs/>
          <w:spacing w:val="-3"/>
          <w:sz w:val="28"/>
          <w:szCs w:val="28"/>
          <w:lang w:eastAsia="ru-RU"/>
        </w:rPr>
        <w:t>меньшинство</w:t>
      </w:r>
      <w:r w:rsidRPr="00735E6A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, количественными сочетаниями.*</w:t>
      </w:r>
    </w:p>
    <w:p w:rsidR="006E7620" w:rsidRPr="00A5460D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5460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Второстепенные члены предложения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Второстепенные члены предложения, их виды. 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как второстепенный член предложения</w:t>
      </w:r>
      <w:r w:rsidRPr="005F1B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*Определения согласованные и несогласованные.*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*Приложе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как особый вид определения.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Дополнение как второстепенный член предложения. 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Дополнения прямые и косвенные.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Обстоятельство как второстепенный член предложения. 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proofErr w:type="gramStart"/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обстоятельств (места, времени, причины, цели, образа действия, мер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и степени, условия, уступки).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proofErr w:type="gramEnd"/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Односоставные предложения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Односоставные предложения, их грамматические признаки.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Грамматические различия односоставных предложений и 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двусоставных неполных предложений. 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*Виды односоставных предложений: назывные, определённо-личные, неопределённо-личные, обобщённо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-личные, безличные предложения.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Синтаксическая синонимия односоставных и двусоставных предложений.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Употребление односоставных предложений в речи.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Простое осложнённое предложение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Предложения с однородными членами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Однородные члены предложения, их признаки, средства связи. Союзная и бессоюзная связь однородных членов предложения. 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*Однород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и неоднородные определения.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с обобщающими словами при однородных членах.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*Нормы построения предложений с однородными членами, связанными двойными союзами </w:t>
      </w:r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не </w:t>
      </w:r>
      <w:proofErr w:type="gramStart"/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только</w:t>
      </w:r>
      <w:proofErr w:type="gramEnd"/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…</w:t>
      </w:r>
      <w:r w:rsidRPr="00735E6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но и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как… так и.</w:t>
      </w:r>
      <w:r w:rsidRPr="00735E6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*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*Нормы постановки знаков препинания в предложениях с однородными членами, связанными попарно, с помощью повторяющихся союзов (</w:t>
      </w:r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и... и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или... или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либ</w:t>
      </w:r>
      <w:proofErr w:type="gramStart"/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o</w:t>
      </w:r>
      <w:proofErr w:type="spellEnd"/>
      <w:proofErr w:type="gramEnd"/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... </w:t>
      </w:r>
      <w:proofErr w:type="spellStart"/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либo</w:t>
      </w:r>
      <w:proofErr w:type="spellEnd"/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ни... ни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тo</w:t>
      </w:r>
      <w:proofErr w:type="spellEnd"/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... </w:t>
      </w:r>
      <w:proofErr w:type="spellStart"/>
      <w:r w:rsidRPr="00735E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тo</w:t>
      </w:r>
      <w:proofErr w:type="spellEnd"/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постановки знаков препинания в предложениях с обобщающими словами при однородных членах.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Нормы постановки знаков препинания в простом и сложном предложениях с союзом </w:t>
      </w:r>
      <w:r w:rsidRPr="005F1B0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Предложения с обособленными членами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Обособление. </w:t>
      </w: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*Виды обособленных членов предложения (обособленные определения, обособленные приложения, обособленные обстоятельства, обособленные дополнения).*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Уточняющие члены предложения, пояснительные и присоединительные конструкции.  </w:t>
      </w:r>
    </w:p>
    <w:p w:rsidR="006E7620" w:rsidRPr="00735E6A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*Нормы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Предложения с обращениями, вводными и вставными конструкциями</w:t>
      </w:r>
    </w:p>
    <w:p w:rsidR="006E7620" w:rsidRPr="00C736BE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Обращение. Основные функции обращения. </w:t>
      </w:r>
      <w:r w:rsidRPr="00C73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*Распространённое и нераспространённое обращение.*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Вводные конструкции. </w:t>
      </w:r>
    </w:p>
    <w:p w:rsidR="006E7620" w:rsidRPr="00C736BE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3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*Группы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Вставные конструкции.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Синонимия вводных конструкций.</w:t>
      </w:r>
    </w:p>
    <w:p w:rsidR="006E7620" w:rsidRPr="00C736BE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36B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*Нормы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6E7620" w:rsidRPr="005F1B0C" w:rsidRDefault="006E7620" w:rsidP="006E7620">
      <w:pPr>
        <w:spacing w:after="0" w:line="360" w:lineRule="auto"/>
        <w:ind w:left="567"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76101E" w:rsidRPr="0076101E" w:rsidRDefault="0076101E" w:rsidP="0076101E">
      <w:pPr>
        <w:pStyle w:val="a4"/>
        <w:spacing w:before="62" w:line="240" w:lineRule="auto"/>
        <w:ind w:right="154"/>
        <w:jc w:val="center"/>
        <w:rPr>
          <w:b/>
          <w:sz w:val="24"/>
          <w:szCs w:val="24"/>
        </w:rPr>
      </w:pPr>
      <w:r w:rsidRPr="0076101E">
        <w:rPr>
          <w:b/>
          <w:sz w:val="24"/>
          <w:szCs w:val="24"/>
        </w:rPr>
        <w:t>ПЛАНИРУЕМЫЕ РЕЗУЛЬТАТЫ ОСВОЕНИЯ УЧЕБНОГО ПРЕДМЕТА «РУССКИЙ ЯЗЫК»</w:t>
      </w:r>
    </w:p>
    <w:p w:rsidR="00494A41" w:rsidRPr="0076101E" w:rsidRDefault="0076101E" w:rsidP="0076101E">
      <w:pPr>
        <w:pStyle w:val="a4"/>
        <w:spacing w:before="62" w:line="240" w:lineRule="auto"/>
        <w:ind w:right="154"/>
        <w:jc w:val="center"/>
        <w:rPr>
          <w:b/>
          <w:sz w:val="24"/>
          <w:szCs w:val="24"/>
        </w:rPr>
      </w:pPr>
      <w:r w:rsidRPr="0076101E">
        <w:rPr>
          <w:b/>
          <w:sz w:val="24"/>
          <w:szCs w:val="24"/>
        </w:rPr>
        <w:t>НА УРОВНЕ ОСНОВНОГО ОБЩЕГО ОБРАЗОВАНИЯ</w:t>
      </w:r>
    </w:p>
    <w:p w:rsidR="006E7620" w:rsidRPr="001B2077" w:rsidRDefault="006E7620" w:rsidP="006E7620">
      <w:pPr>
        <w:pStyle w:val="4"/>
      </w:pPr>
      <w:bookmarkStart w:id="6" w:name="_Toc151545892"/>
      <w:bookmarkStart w:id="7" w:name="_Toc151639511"/>
      <w:bookmarkStart w:id="8" w:name="_Toc153893010"/>
      <w:r w:rsidRPr="001B2077">
        <w:t>Личностные результаты</w:t>
      </w:r>
      <w:bookmarkEnd w:id="6"/>
      <w:bookmarkEnd w:id="7"/>
      <w:bookmarkEnd w:id="8"/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Личностные результаты </w:t>
      </w:r>
      <w:r w:rsidRPr="003103B9">
        <w:rPr>
          <w:rFonts w:ascii="Times New Roman" w:eastAsia="SchoolBookSanPin" w:hAnsi="Times New Roman"/>
          <w:sz w:val="28"/>
          <w:szCs w:val="28"/>
        </w:rPr>
        <w:t>достигаются в единстве учебной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и воспитательной деятельности в соответствии с традиционными российскими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</w:rPr>
        <w:t>социокультурными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 xml:space="preserve"> В результате изучения русского языка на уровне основного общего образования 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</w:rPr>
        <w:t>у</w:t>
      </w:r>
      <w:proofErr w:type="gramEnd"/>
      <w:r w:rsidRPr="003103B9">
        <w:rPr>
          <w:rFonts w:ascii="Times New Roman" w:eastAsia="SchoolBookSanPin" w:hAnsi="Times New Roman"/>
          <w:sz w:val="28"/>
          <w:szCs w:val="28"/>
        </w:rPr>
        <w:t xml:space="preserve"> обучающегося</w:t>
      </w:r>
      <w:r>
        <w:rPr>
          <w:rFonts w:ascii="Times New Roman" w:eastAsia="SchoolBookSanPin" w:hAnsi="Times New Roman"/>
          <w:sz w:val="28"/>
          <w:szCs w:val="28"/>
        </w:rPr>
        <w:t xml:space="preserve"> с ЗПР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 будут сформированы следующие личностные результаты: 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1) гражданского воспитания: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многоконфессиональном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 обществе, </w:t>
      </w:r>
      <w:proofErr w:type="gram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формируемое</w:t>
      </w:r>
      <w:proofErr w:type="gramEnd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 в том числе на основе примеров из литературных произведений, написанных на русском языке; готовность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к разнообразной совместной деятельности, стремление к взаимопониманию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);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2) патриотического воспитания: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осознание российской гражданской идентичности в поликультурном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многоконфессиональном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 обществе, понимание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 роли русского языка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как государственного языка Российской Федерации и языка межнационального общения народов России, проявление интереса к познанию русского языка,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к истории и культуре Российской Федерации, культуре своего края, народов России,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ценностное </w:t>
      </w:r>
      <w:r w:rsidRPr="003103B9">
        <w:rPr>
          <w:rFonts w:ascii="Times New Roman" w:eastAsia="SchoolBookSanPin" w:hAnsi="Times New Roman"/>
          <w:sz w:val="28"/>
          <w:szCs w:val="28"/>
        </w:rPr>
        <w:lastRenderedPageBreak/>
        <w:t>отношение к русскому языку, к достижениям своей Родины – России,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к науке, искусству, боевым подвигам и трудовым достижениям народа</w:t>
      </w:r>
      <w:proofErr w:type="gramEnd"/>
      <w:r w:rsidRPr="003103B9">
        <w:rPr>
          <w:rFonts w:ascii="Times New Roman" w:eastAsia="SchoolBookSanPin" w:hAnsi="Times New Roman"/>
          <w:sz w:val="28"/>
          <w:szCs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памятникам, традициям разных народов, проживающих в родной стране;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3) духовно-нравственного воспитания: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общественного пространства;</w:t>
      </w:r>
      <w:proofErr w:type="gramEnd"/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4) эстетического воспитания: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восприимчивость к разным видам искусства, традициям и творчеству своего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осознание важности русского языка как средства коммуникации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самовыражения; понимание ценности отечественного и мирового искусства, роли этнических культурных традиций и народного творчества, стремление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к самовыражению в разных видах искусства;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5) физического воспитания, формирования культуры здоровья</w:t>
      </w:r>
      <w:r>
        <w:rPr>
          <w:rFonts w:ascii="Times New Roman" w:eastAsia="SchoolBookSanPin" w:hAnsi="Times New Roman"/>
          <w:bCs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и эмоционального благополучия: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осознание ценности жизни с использованием собственного жизненного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читательского опыта, ответственного отношения к своему здоровью и установки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способность адаптироваться к стрессовым ситуациям и меняю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щ</w:t>
      </w:r>
      <w:r w:rsidRPr="003103B9">
        <w:rPr>
          <w:rFonts w:ascii="Times New Roman" w:eastAsia="SchoolBookSanPin" w:hAnsi="Times New Roman"/>
          <w:sz w:val="28"/>
          <w:szCs w:val="28"/>
        </w:rPr>
        <w:t>имся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умение </w:t>
      </w:r>
      <w:proofErr w:type="gram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принимать себя и других, не осуждая</w:t>
      </w:r>
      <w:proofErr w:type="gramEnd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lastRenderedPageBreak/>
        <w:t>сформированность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 навыков рефлексии, признание своего права на ошибку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такого же права другого человека;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6) трудового воспитания: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установка на активное участие в решении практических задач (в рамках семьи, общеобра</w:t>
      </w:r>
      <w:r>
        <w:rPr>
          <w:rFonts w:ascii="Times New Roman" w:eastAsia="SchoolBookSanPin" w:hAnsi="Times New Roman"/>
          <w:position w:val="1"/>
          <w:sz w:val="28"/>
          <w:szCs w:val="28"/>
        </w:rPr>
        <w:t>зо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вательной организации, </w:t>
      </w:r>
      <w:r w:rsidRPr="003103B9">
        <w:rPr>
          <w:rFonts w:ascii="Times New Roman" w:eastAsia="SchoolBookSanPin" w:hAnsi="Times New Roman"/>
          <w:sz w:val="28"/>
          <w:szCs w:val="28"/>
        </w:rPr>
        <w:t>населенного пункта, родного края)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с деятельностью филологов, журналистов, писателей, уважение к труду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общественных интересов и потребностей;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умение рассказать о своих планах на будущее;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7) экологического воспитания: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в практической деятельности экологической направленности;</w:t>
      </w:r>
      <w:proofErr w:type="gramEnd"/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8) ценности научного познания: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3103B9">
        <w:rPr>
          <w:rFonts w:ascii="Times New Roman" w:eastAsia="SchoolBookSanPin" w:hAnsi="Times New Roman"/>
          <w:sz w:val="28"/>
          <w:szCs w:val="28"/>
        </w:rPr>
        <w:t>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стремление совершенствовать пути достижения индивидуального и коллективного благополучия;</w:t>
      </w:r>
      <w:proofErr w:type="gramEnd"/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9) адаптации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eastAsia="SchoolBookSanPin" w:hAnsi="Times New Roman"/>
          <w:bCs/>
          <w:sz w:val="28"/>
          <w:szCs w:val="28"/>
        </w:rPr>
        <w:t xml:space="preserve"> с ЗПР</w:t>
      </w: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 к изменяющимся условиям социальной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</w:rPr>
        <w:t>и природной среды: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 xml:space="preserve">освоение обучающимися </w:t>
      </w:r>
      <w:r>
        <w:rPr>
          <w:rFonts w:ascii="Times New Roman" w:eastAsia="SchoolBookSanPin" w:hAnsi="Times New Roman"/>
          <w:sz w:val="28"/>
          <w:szCs w:val="28"/>
        </w:rPr>
        <w:t xml:space="preserve">с ЗПР </w:t>
      </w:r>
      <w:r w:rsidRPr="003103B9">
        <w:rPr>
          <w:rFonts w:ascii="Times New Roman" w:eastAsia="SchoolBookSanPin" w:hAnsi="Times New Roman"/>
          <w:sz w:val="28"/>
          <w:szCs w:val="28"/>
        </w:rPr>
        <w:t>социального опыта, основных социальных ролей, норм и правил общественного поведения, форм социальной жизни в группах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и сообществах, включая семью, группы, </w:t>
      </w:r>
      <w:r w:rsidRPr="003103B9">
        <w:rPr>
          <w:rFonts w:ascii="Times New Roman" w:eastAsia="SchoolBookSanPin" w:hAnsi="Times New Roman"/>
          <w:sz w:val="28"/>
          <w:szCs w:val="28"/>
        </w:rPr>
        <w:lastRenderedPageBreak/>
        <w:t>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3103B9">
        <w:rPr>
          <w:rFonts w:ascii="Times New Roman" w:eastAsia="SchoolBookSanPin" w:hAnsi="Times New Roman"/>
          <w:sz w:val="28"/>
          <w:szCs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повышении уровня своей компетентности через практическую деятельность,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том числе умение учиться у других людей, получать в совместной деятельности новые знания, навыки и компетенции из опыта других, необходимость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формировании новых знаний, умений связывать образы, формулировать идеи, понятия, гипотезы об объектах и</w:t>
      </w:r>
      <w:proofErr w:type="gramEnd"/>
      <w:r w:rsidRPr="003103B9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представлениями в области концепции устойчивого развития, анализировать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выявлять взаимосвязь природы, общества и экономики, оценивать свои действия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E7620" w:rsidRPr="003103B9" w:rsidRDefault="006E7620" w:rsidP="006E7620">
      <w:pPr>
        <w:spacing w:after="0" w:line="240" w:lineRule="auto"/>
        <w:ind w:left="567"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3103B9">
        <w:rPr>
          <w:rFonts w:ascii="Times New Roman" w:eastAsia="SchoolBookSanPin" w:hAnsi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отсутствие гарантий успеха.</w:t>
      </w:r>
      <w:proofErr w:type="gramEnd"/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620" w:rsidRPr="001B2077" w:rsidRDefault="006E7620" w:rsidP="006E7620">
      <w:pPr>
        <w:pStyle w:val="4"/>
      </w:pPr>
      <w:bookmarkStart w:id="9" w:name="_Toc153893011"/>
      <w:proofErr w:type="spellStart"/>
      <w:r>
        <w:t>Метапредметные</w:t>
      </w:r>
      <w:proofErr w:type="spellEnd"/>
      <w:r>
        <w:t xml:space="preserve"> результаты</w:t>
      </w:r>
      <w:bookmarkEnd w:id="9"/>
    </w:p>
    <w:p w:rsidR="006E7620" w:rsidRPr="00BF34CA" w:rsidRDefault="006E7620" w:rsidP="006E762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устанавливать причинно-следственные связи при применении правил русского языка;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и создавать схемы для решения учебных задач при овладении предметом;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пользоваться словарями и другими поисковыми системами.</w:t>
      </w:r>
    </w:p>
    <w:p w:rsidR="006E7620" w:rsidRPr="00BF34CA" w:rsidRDefault="006E7620" w:rsidP="006E762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BF34CA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организовывать учебное сотрудничество и совместную деятельность с учителем и сверстниками;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качество своего вклада в общий продукт (например, при написании коллективного сочинения, изложения);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в практике речевого общения основные орфоэпические, лексические,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выступать перед аудиторией сверстников с небольшими сообщениями, докладами.</w:t>
      </w:r>
    </w:p>
    <w:p w:rsidR="006E7620" w:rsidRPr="00BF34CA" w:rsidRDefault="006E7620" w:rsidP="006E762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самостоятельно определять цели своего обучения русскому языку, ставить и формулировать для себя новые задачи в процессе его усвоения;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межпредметном</w:t>
      </w:r>
      <w:proofErr w:type="spellEnd"/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уровне (на уроках иностранного языка, литературы и др.);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основами самооценки при выполнении учебных заданий по русскому языку;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контроль своей деятельности в процессе достижения результата;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понимать причины, по которым не </w:t>
      </w:r>
      <w:proofErr w:type="gramStart"/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был</w:t>
      </w:r>
      <w:proofErr w:type="gramEnd"/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регулировать способ выражения эмоций;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осознанно относиться к другому человеку и его мнению;</w:t>
      </w:r>
    </w:p>
    <w:p w:rsidR="006E7620" w:rsidRPr="005F1B0C" w:rsidRDefault="006E7620" w:rsidP="006E7620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F1B0C">
        <w:rPr>
          <w:rFonts w:ascii="Times New Roman" w:eastAsia="Arial Unicode MS" w:hAnsi="Times New Roman" w:cs="Times New Roman"/>
          <w:kern w:val="1"/>
          <w:sz w:val="28"/>
          <w:szCs w:val="28"/>
        </w:rPr>
        <w:t>признавать свое и чужое право на ошибку.</w:t>
      </w:r>
    </w:p>
    <w:p w:rsidR="001E1FD9" w:rsidRDefault="001E1FD9" w:rsidP="001E1FD9">
      <w:pPr>
        <w:ind w:left="158"/>
        <w:jc w:val="center"/>
        <w:rPr>
          <w:rFonts w:ascii="Times New Roman" w:hAnsi="Times New Roman" w:cs="Times New Roman"/>
          <w:b/>
          <w:spacing w:val="-1"/>
          <w:w w:val="90"/>
          <w:sz w:val="24"/>
          <w:szCs w:val="24"/>
        </w:rPr>
      </w:pPr>
      <w:r w:rsidRPr="001E1FD9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ПРЕДМЕТНЫЕ</w:t>
      </w:r>
      <w:r w:rsidRPr="001E1FD9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1E1FD9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РЕЗУЛЬТАТЫ</w:t>
      </w:r>
    </w:p>
    <w:p w:rsidR="006E7620" w:rsidRPr="00515039" w:rsidRDefault="006E7620" w:rsidP="006E7620">
      <w:pPr>
        <w:pStyle w:val="4"/>
        <w:spacing w:before="40"/>
        <w:ind w:left="567"/>
        <w:rPr>
          <w:rFonts w:eastAsia="Times New Roman"/>
          <w:color w:val="auto"/>
        </w:rPr>
      </w:pPr>
      <w:bookmarkStart w:id="10" w:name="_Toc153893016"/>
      <w:r w:rsidRPr="00515039">
        <w:rPr>
          <w:rFonts w:eastAsia="Times New Roman"/>
          <w:color w:val="auto"/>
        </w:rPr>
        <w:t>8 КЛАСС</w:t>
      </w:r>
      <w:bookmarkEnd w:id="10"/>
    </w:p>
    <w:p w:rsidR="006E7620" w:rsidRPr="005F1B0C" w:rsidRDefault="006E7620" w:rsidP="006E7620">
      <w:pPr>
        <w:spacing w:after="0" w:line="240" w:lineRule="auto"/>
        <w:ind w:left="567" w:firstLine="709"/>
        <w:rPr>
          <w:rFonts w:ascii="Times New Roman" w:eastAsiaTheme="minorEastAsia" w:hAnsi="Times New Roman"/>
          <w:b/>
          <w:sz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rPr>
          <w:rFonts w:ascii="Times New Roman" w:eastAsiaTheme="minorEastAsia" w:hAnsi="Times New Roman"/>
          <w:b/>
          <w:sz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lang w:eastAsia="ru-RU"/>
        </w:rPr>
        <w:t>Общие сведения о языке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русском языке как одном из славянских языков.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rPr>
          <w:rFonts w:ascii="Times New Roman" w:eastAsiaTheme="minorEastAsia" w:hAnsi="Times New Roman"/>
          <w:b/>
          <w:sz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lang w:eastAsia="ru-RU"/>
        </w:rPr>
        <w:t>Язык и речь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Создавать устные монологические высказывания с опорой на план, опорные слова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выступать с научным сообщением с использованием презентации, плана.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темы на основе жизненных наблюдений (объём не менее 5 реплик).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различными видами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Устно пересказывать с опорой на план, опорные слова прочитанный или прослушанный текст объёмом не менее 130 слов.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270 слов: подробно, сжато и выборочно с опорой на план, опорные слова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220 слов;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сжатого и выборочного изложения – не менее 250 слов).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выбор языковых сре</w:t>
      </w: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создания высказывания в соответствии с целью, темой и коммуникативным замыслом с использованием речевого клише.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100-120 слов; словарного диктанта объёмом 25-30 слов; диктанта на основе связного текста объёмом 100-120 слов, составленного с учётом ранее изученных правил содержащего не более 24 орфограмм, 10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пунктограмм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не более 10 слов с непроверяемыми написаниями);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rPr>
          <w:rFonts w:ascii="Times New Roman" w:eastAsiaTheme="minorEastAsia" w:hAnsi="Times New Roman"/>
          <w:b/>
          <w:sz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lang w:eastAsia="ru-RU"/>
        </w:rPr>
        <w:t xml:space="preserve">Текст </w:t>
      </w:r>
    </w:p>
    <w:p w:rsidR="006E7620" w:rsidRPr="00F7088F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Анализировать по смысловой опоре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функционально-смысловому типу 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речи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языковые средства выразительности в тексте (фонетические, словообразовательные, лексические, морфологические)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6E7620" w:rsidRPr="00F7088F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с направляющей помощью педагога тексты разных функционально-смысловых типов речи; анализировать с опорой на алгоритм тексты разных функциональных разновидностей языка и жанров; 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эти знания при выполнении языкового анализа различных видов и в речевой практике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по плану, опорным словам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сочинения объёмом от 80 слов с учётом стиля и жанра сочинения, характера темы).</w:t>
      </w:r>
    </w:p>
    <w:p w:rsidR="006E7620" w:rsidRPr="00F7088F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Представлять сообщение на заданную тему в виде презентации. </w:t>
      </w:r>
    </w:p>
    <w:p w:rsidR="006E7620" w:rsidRPr="00F7088F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Представлять содержание прослушанного или прочитанного научно-учебного текста в виде таблицы, схемы; 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содержание таблицы, схемы в виде текста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F7088F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rPr>
          <w:rFonts w:ascii="Times New Roman" w:eastAsiaTheme="minorEastAsia" w:hAnsi="Times New Roman"/>
          <w:b/>
          <w:sz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lang w:eastAsia="ru-RU"/>
        </w:rPr>
        <w:t>Функциональные разновидности языка</w:t>
      </w:r>
    </w:p>
    <w:p w:rsidR="006E7620" w:rsidRPr="00F7088F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сочетание различных функциональных разновидностей языка в тексте, средства связи предложений в тексте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Создавать тексты с опорой на образец официально-делового стиля (заявление, объяснительная записка, автобиография, характеристика), публицистических жанров; оформлять деловые бумаги с опорой на образец. </w:t>
      </w:r>
    </w:p>
    <w:p w:rsidR="006E7620" w:rsidRPr="00F7088F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выбор языковых сре</w:t>
      </w:r>
      <w:proofErr w:type="gramStart"/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создания высказывания в соответствии с целью, темой и коммуникативным замыслом.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rPr>
          <w:rFonts w:ascii="Times New Roman" w:eastAsiaTheme="minorEastAsia" w:hAnsi="Times New Roman"/>
          <w:b/>
          <w:caps/>
          <w:sz w:val="28"/>
          <w:lang w:eastAsia="ru-RU"/>
        </w:rPr>
      </w:pPr>
      <w:r w:rsidRPr="005F1B0C">
        <w:rPr>
          <w:rFonts w:ascii="Times New Roman" w:eastAsiaTheme="minorEastAsia" w:hAnsi="Times New Roman"/>
          <w:b/>
          <w:caps/>
          <w:sz w:val="28"/>
          <w:lang w:eastAsia="ru-RU"/>
        </w:rPr>
        <w:t>Система языка</w:t>
      </w:r>
    </w:p>
    <w:p w:rsidR="006E7620" w:rsidRPr="005F1B0C" w:rsidRDefault="006E7620" w:rsidP="006E7620">
      <w:pPr>
        <w:spacing w:after="0" w:line="240" w:lineRule="auto"/>
        <w:ind w:left="567" w:firstLine="709"/>
        <w:rPr>
          <w:rFonts w:ascii="Times New Roman" w:eastAsiaTheme="minorEastAsia" w:hAnsi="Times New Roman"/>
          <w:b/>
          <w:sz w:val="28"/>
          <w:lang w:eastAsia="ru-RU"/>
        </w:rPr>
      </w:pPr>
      <w:proofErr w:type="spellStart"/>
      <w:proofErr w:type="gramStart"/>
      <w:r w:rsidRPr="005F1B0C">
        <w:rPr>
          <w:rFonts w:ascii="Times New Roman" w:eastAsiaTheme="minorEastAsia" w:hAnsi="Times New Roman"/>
          <w:b/>
          <w:sz w:val="28"/>
          <w:lang w:eastAsia="ru-RU"/>
        </w:rPr>
        <w:t>C</w:t>
      </w:r>
      <w:proofErr w:type="gramEnd"/>
      <w:r w:rsidRPr="005F1B0C">
        <w:rPr>
          <w:rFonts w:ascii="Times New Roman" w:eastAsiaTheme="minorEastAsia" w:hAnsi="Times New Roman"/>
          <w:b/>
          <w:sz w:val="28"/>
          <w:lang w:eastAsia="ru-RU"/>
        </w:rPr>
        <w:t>интаксис</w:t>
      </w:r>
      <w:proofErr w:type="spellEnd"/>
      <w:r w:rsidRPr="005F1B0C">
        <w:rPr>
          <w:rFonts w:ascii="Times New Roman" w:eastAsiaTheme="minorEastAsia" w:hAnsi="Times New Roman"/>
          <w:b/>
          <w:sz w:val="28"/>
          <w:lang w:eastAsia="ru-RU"/>
        </w:rPr>
        <w:t>. Культура речи. Пунктуация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синтаксисе как разделе лингвистики.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словосочетание и предложение как единицы синтаксиса.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Различать функции знаков препинания.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rPr>
          <w:rFonts w:ascii="Times New Roman" w:eastAsiaTheme="minorEastAsia" w:hAnsi="Times New Roman"/>
          <w:b/>
          <w:sz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lang w:eastAsia="ru-RU"/>
        </w:rPr>
        <w:lastRenderedPageBreak/>
        <w:t>Словосочетание</w:t>
      </w:r>
    </w:p>
    <w:p w:rsidR="006E7620" w:rsidRPr="00F7088F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словосочетания по морфологическим свойствам главного слова: именные, глагольные, наречные; 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типы подчинительной связи слов в словосочетании: согласование, управление, примыкание; выявлять грамматическую синонимию словосочетаний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F7088F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7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ормы построения словосочетаний.</w:t>
      </w:r>
      <w:r w:rsidRPr="00F7088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E7620" w:rsidRPr="005F1B0C" w:rsidRDefault="006E7620" w:rsidP="006E7620">
      <w:pPr>
        <w:spacing w:after="0" w:line="240" w:lineRule="auto"/>
        <w:ind w:left="567" w:firstLine="709"/>
        <w:rPr>
          <w:rFonts w:ascii="Times New Roman" w:eastAsiaTheme="minorEastAsia" w:hAnsi="Times New Roman"/>
          <w:b/>
          <w:sz w:val="28"/>
          <w:lang w:eastAsia="ru-RU"/>
        </w:rPr>
      </w:pPr>
      <w:r w:rsidRPr="005F1B0C">
        <w:rPr>
          <w:rFonts w:ascii="Times New Roman" w:eastAsiaTheme="minorEastAsia" w:hAnsi="Times New Roman"/>
          <w:b/>
          <w:sz w:val="28"/>
          <w:lang w:eastAsia="ru-RU"/>
        </w:rPr>
        <w:t>Предложение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E7620" w:rsidRPr="00F97AE9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предложения по цели высказывания, эмоциональной окраске, характеризовать с опорой на алгоритм их интонационные и смысловые особенности, языковые формы выражения побуждения в побудительных предложениях;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в текстах публицистического стиля риторическое восклицание, вопросно-ответную форму изложения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предложения по количеству грамматических основ; различать с опорой на визуализацию способы выражения подлежащего, виды сказуемого и способы его выражения. Применять нормы построения простого предложения,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использования инверсии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F1B0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большинство</w:t>
      </w:r>
      <w:r w:rsidRPr="005F1B0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5F1B0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меньшинство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количественными сочетаниями. Применять с опорой на алгоритм нормы постановки тире между подлежащим и сказуемым.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предложения по наличию главных и второстепенных членов,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5F1B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6E7620" w:rsidRPr="00F97AE9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Различать с опорой на визуализацию виды второстепенных членов предложения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(согласованные и несогласованные определения, приложение как особый вид определения; прямые и косвенные дополнения, виды обстоятельств)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F97AE9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с направляющей помощью педагога односоставные предложения, их грамматические признаки, морфологические средства выражения главных членов;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различать виды односоставных предложений (назывное предложение, определённо-личное предложение, неопределённо-личное предложение, </w:t>
      </w:r>
      <w:proofErr w:type="spellStart"/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обощённо-личное</w:t>
      </w:r>
      <w:proofErr w:type="spellEnd"/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предложение, безличное предложение)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характеризовать с направляющей помощью педагога грамматические различия односоставных предложений и двусоставных неполных предложений; выявлять с опорой на алгоритм синтаксическую синонимию односоставных и двусоставных предложений;</w:t>
      </w:r>
      <w:proofErr w:type="gram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понимать особенности 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употребления односоставных предложений в речи;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 грамматические, интонационные и пунктуационные особенности предложений со словами </w:t>
      </w:r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да</w:t>
      </w:r>
      <w:r w:rsidRPr="00F97AE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нет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F97AE9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Характеризовать с использованием визуальной опоры признаки однородных членов предложения, средства их связи (союзная и бессоюзная связь);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различать однородные и неоднородные определения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;</w:t>
      </w:r>
      <w:r w:rsidRPr="005F1B0C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находить обобщающие слова при однородных членах;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понимать особенности употреб</w:t>
      </w:r>
      <w:r w:rsidRPr="00F97AE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softHyphen/>
        <w:t>ления в речи сочетаний однородных членов разных типов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E7620" w:rsidRPr="00F97AE9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нормы построения предложений с однородными членами, связанными двойными союзами </w:t>
      </w:r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не </w:t>
      </w:r>
      <w:proofErr w:type="gramStart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только</w:t>
      </w:r>
      <w:proofErr w:type="gramEnd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… но и</w:t>
      </w:r>
      <w:r w:rsidRPr="00F97AE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как… так и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*</w:t>
      </w:r>
    </w:p>
    <w:p w:rsidR="006E7620" w:rsidRPr="00F97AE9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при необходимости с визуальной поддержкой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и... и, или... или, </w:t>
      </w:r>
      <w:proofErr w:type="spellStart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либ</w:t>
      </w:r>
      <w:proofErr w:type="gramStart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o</w:t>
      </w:r>
      <w:proofErr w:type="spellEnd"/>
      <w:proofErr w:type="gramEnd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... </w:t>
      </w:r>
      <w:proofErr w:type="spellStart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либo</w:t>
      </w:r>
      <w:proofErr w:type="spellEnd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, ни... ни, </w:t>
      </w:r>
      <w:proofErr w:type="spellStart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тo</w:t>
      </w:r>
      <w:proofErr w:type="spellEnd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... </w:t>
      </w:r>
      <w:proofErr w:type="spellStart"/>
      <w:r w:rsidRPr="00F97A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тo</w:t>
      </w:r>
      <w:proofErr w:type="spellEnd"/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нормы постановки знаков препинания в предложениях с обобщающим словом при однородных членах при необходимости с визуальной поддержкой.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простые </w:t>
      </w:r>
      <w:proofErr w:type="spell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неосложнённые</w:t>
      </w:r>
      <w:proofErr w:type="spellEnd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предложения,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предложения с неоднородными определениями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  <w:r w:rsidRPr="005F1B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</w:pP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конструкций.*</w:t>
      </w:r>
      <w:r w:rsidRPr="005F1B0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  <w:r w:rsidRPr="005F1B0C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 xml:space="preserve"> </w:t>
      </w:r>
    </w:p>
    <w:p w:rsidR="006E7620" w:rsidRPr="00F97AE9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F97AE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Различать группы вводных слов по значению, различать ввод</w:t>
      </w:r>
      <w:r w:rsidRPr="00F97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синонимию членов предложения и вводных слов, словосочетаний и предложений.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</w:p>
    <w:p w:rsidR="006E7620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Применять нормы построения предложений с вводными словами и предложениями, вставными конструкциями, обращениями 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     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 (распространёнными и нераспространёнными)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97A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*,</w:t>
      </w:r>
      <w:r w:rsidRPr="005F1B0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междометиями.</w:t>
      </w:r>
    </w:p>
    <w:p w:rsidR="006E7620" w:rsidRPr="005F1B0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при необходимости с визуальной поддержкой сложные предложения, конструкции с чужой речью (в рамках 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изученного).</w:t>
      </w:r>
      <w:proofErr w:type="gramEnd"/>
    </w:p>
    <w:p w:rsidR="006E7620" w:rsidRPr="0066053C" w:rsidRDefault="006E7620" w:rsidP="006E762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Проводить с опорой на алгоритм синтаксический разбор словосочетаний, синтаксический </w:t>
      </w:r>
      <w:r w:rsidRPr="0066053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660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пунктуационный</w:t>
      </w:r>
      <w:r w:rsidRPr="0066053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5F1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разбор предложений; </w:t>
      </w:r>
      <w:r w:rsidRPr="0066053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660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знания по синтаксису и пунктуации при выполнении языкового анализа различных видов и в речевой практике</w:t>
      </w:r>
      <w:r w:rsidRPr="0066053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*</w:t>
      </w:r>
      <w:r w:rsidRPr="00660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620" w:rsidRPr="001E1FD9" w:rsidRDefault="006E7620" w:rsidP="001E1FD9">
      <w:pPr>
        <w:ind w:left="1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4B" w:rsidRPr="00C2154B" w:rsidRDefault="00C2154B" w:rsidP="00C2154B">
      <w:pPr>
        <w:pStyle w:val="a6"/>
        <w:rPr>
          <w:rFonts w:ascii="Times New Roman" w:hAnsi="Times New Roman"/>
          <w:b/>
          <w:sz w:val="24"/>
          <w:szCs w:val="24"/>
        </w:rPr>
      </w:pPr>
    </w:p>
    <w:p w:rsidR="003B77DE" w:rsidRDefault="003B77DE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  <w:sectPr w:rsidR="00515039" w:rsidSect="0056187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15039" w:rsidRPr="00515039" w:rsidRDefault="00515039" w:rsidP="00515039">
      <w:pPr>
        <w:pStyle w:val="1"/>
        <w:spacing w:before="240"/>
        <w:jc w:val="center"/>
        <w:rPr>
          <w:rFonts w:eastAsia="Times New Roman"/>
          <w:b w:val="0"/>
          <w:caps/>
          <w:color w:val="auto"/>
        </w:rPr>
      </w:pPr>
      <w:bookmarkStart w:id="11" w:name="_Toc153893018"/>
      <w:r w:rsidRPr="00515039">
        <w:rPr>
          <w:rFonts w:eastAsia="Times New Roman"/>
          <w:b w:val="0"/>
          <w:caps/>
          <w:color w:val="auto"/>
        </w:rPr>
        <w:lastRenderedPageBreak/>
        <w:t>Тематическое планирование</w:t>
      </w:r>
      <w:bookmarkEnd w:id="11"/>
    </w:p>
    <w:p w:rsidR="00515039" w:rsidRDefault="00515039" w:rsidP="00515039">
      <w:pPr>
        <w:pStyle w:val="af3"/>
        <w:ind w:firstLine="709"/>
        <w:rPr>
          <w:caps w:val="0"/>
          <w:color w:val="auto"/>
        </w:rPr>
      </w:pPr>
    </w:p>
    <w:p w:rsidR="00515039" w:rsidRDefault="00515039" w:rsidP="00515039">
      <w:pPr>
        <w:pStyle w:val="af3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>Тематическое планирование и количеств</w:t>
      </w:r>
      <w:r>
        <w:rPr>
          <w:caps w:val="0"/>
          <w:color w:val="auto"/>
        </w:rPr>
        <w:t>о</w:t>
      </w:r>
      <w:r w:rsidRPr="007F2837">
        <w:rPr>
          <w:caps w:val="0"/>
          <w:color w:val="auto"/>
        </w:rPr>
        <w:t xml:space="preserve"> часов, отводимых на освоение каждой темы учебного предмета</w:t>
      </w:r>
      <w:r>
        <w:rPr>
          <w:caps w:val="0"/>
          <w:color w:val="auto"/>
        </w:rPr>
        <w:t xml:space="preserve"> «Русский язык»</w:t>
      </w:r>
      <w:r w:rsidRPr="007F2837">
        <w:rPr>
          <w:caps w:val="0"/>
          <w:color w:val="auto"/>
        </w:rPr>
        <w:t xml:space="preserve"> </w:t>
      </w:r>
      <w:r w:rsidRPr="006F7FF3">
        <w:rPr>
          <w:caps w:val="0"/>
          <w:color w:val="auto"/>
        </w:rPr>
        <w:t>Федеральной</w:t>
      </w:r>
      <w:r>
        <w:rPr>
          <w:caps w:val="0"/>
          <w:color w:val="auto"/>
        </w:rPr>
        <w:t xml:space="preserve"> </w:t>
      </w:r>
      <w:r w:rsidRPr="007F2837">
        <w:rPr>
          <w:caps w:val="0"/>
          <w:color w:val="auto"/>
        </w:rPr>
        <w:t xml:space="preserve">адаптированной основной образовательной программы основного общего образования обучающихся с </w:t>
      </w:r>
      <w:r>
        <w:rPr>
          <w:caps w:val="0"/>
          <w:color w:val="auto"/>
        </w:rPr>
        <w:t>задержкой психического развития</w:t>
      </w:r>
      <w:r w:rsidRPr="007F2837">
        <w:rPr>
          <w:caps w:val="0"/>
          <w:color w:val="auto"/>
        </w:rPr>
        <w:t xml:space="preserve">, в целом совпадают с соответствующим разделом </w:t>
      </w:r>
      <w:r w:rsidRPr="006F7FF3">
        <w:rPr>
          <w:caps w:val="0"/>
          <w:color w:val="auto"/>
        </w:rPr>
        <w:t>Федеральной</w:t>
      </w:r>
      <w:r w:rsidRPr="007F2837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рабочей программы учебного предмета «Русский язык» </w:t>
      </w:r>
      <w:r w:rsidRPr="007F2837">
        <w:rPr>
          <w:caps w:val="0"/>
          <w:color w:val="auto"/>
        </w:rPr>
        <w:t xml:space="preserve">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</w:t>
      </w:r>
      <w:proofErr w:type="gramStart"/>
      <w:r w:rsidRPr="007F2837">
        <w:rPr>
          <w:caps w:val="0"/>
          <w:color w:val="auto"/>
        </w:rPr>
        <w:t xml:space="preserve">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>
        <w:rPr>
          <w:caps w:val="0"/>
          <w:color w:val="auto"/>
        </w:rPr>
        <w:t xml:space="preserve">, рекомендациями по </w:t>
      </w:r>
      <w:r w:rsidRPr="00C76F7B">
        <w:rPr>
          <w:caps w:val="0"/>
          <w:color w:val="auto"/>
        </w:rPr>
        <w:t>отбор</w:t>
      </w:r>
      <w:r>
        <w:rPr>
          <w:caps w:val="0"/>
          <w:color w:val="auto"/>
        </w:rPr>
        <w:t>у</w:t>
      </w:r>
      <w:r w:rsidRPr="00C76F7B">
        <w:rPr>
          <w:caps w:val="0"/>
          <w:color w:val="auto"/>
        </w:rPr>
        <w:t xml:space="preserve"> и адаптации учебного материала по русскому языку</w:t>
      </w:r>
      <w:r>
        <w:rPr>
          <w:caps w:val="0"/>
          <w:color w:val="auto"/>
        </w:rPr>
        <w:t>, представленными в Пояснительной записке</w:t>
      </w:r>
      <w:r w:rsidRPr="007F2837">
        <w:rPr>
          <w:caps w:val="0"/>
          <w:color w:val="auto"/>
        </w:rPr>
        <w:t>.</w:t>
      </w:r>
      <w:proofErr w:type="gramEnd"/>
    </w:p>
    <w:p w:rsidR="00515039" w:rsidRPr="00794777" w:rsidRDefault="00515039" w:rsidP="00515039">
      <w:pPr>
        <w:pStyle w:val="af3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В тематическом</w:t>
      </w:r>
      <w:r w:rsidRPr="00794777">
        <w:rPr>
          <w:caps w:val="0"/>
          <w:color w:val="auto"/>
        </w:rPr>
        <w:t xml:space="preserve"> </w:t>
      </w:r>
      <w:proofErr w:type="gramStart"/>
      <w:r>
        <w:rPr>
          <w:caps w:val="0"/>
          <w:color w:val="auto"/>
        </w:rPr>
        <w:t>планирование</w:t>
      </w:r>
      <w:proofErr w:type="gramEnd"/>
      <w:r>
        <w:rPr>
          <w:caps w:val="0"/>
          <w:color w:val="auto"/>
        </w:rPr>
        <w:t xml:space="preserve"> </w:t>
      </w:r>
      <w:r w:rsidRPr="00794777">
        <w:rPr>
          <w:caps w:val="0"/>
          <w:color w:val="auto"/>
        </w:rPr>
        <w:t xml:space="preserve"> указано рекомендуемое количество часов, отводимое на изучение тем, повторение и различного вида контрольные работы.</w:t>
      </w:r>
    </w:p>
    <w:p w:rsidR="00515039" w:rsidRDefault="00515039" w:rsidP="00515039">
      <w:pPr>
        <w:pStyle w:val="af3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>Основные виды деятельности обучающихся</w:t>
      </w:r>
      <w:r>
        <w:rPr>
          <w:caps w:val="0"/>
          <w:color w:val="auto"/>
        </w:rPr>
        <w:t xml:space="preserve"> с ЗПР</w:t>
      </w:r>
      <w:r w:rsidRPr="00794777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обучения.</w:t>
      </w:r>
    </w:p>
    <w:p w:rsidR="00515039" w:rsidRPr="004352A0" w:rsidRDefault="00515039" w:rsidP="00515039">
      <w:pPr>
        <w:keepNext/>
        <w:widowControl w:val="0"/>
        <w:suppressAutoHyphens/>
        <w:autoSpaceDE w:val="0"/>
        <w:autoSpaceDN w:val="0"/>
        <w:adjustRightInd w:val="0"/>
        <w:spacing w:before="3458" w:after="57" w:line="242" w:lineRule="atLeast"/>
        <w:textAlignment w:val="center"/>
        <w:rPr>
          <w:rFonts w:ascii="Times New Roman" w:eastAsiaTheme="minorEastAsia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4352A0">
        <w:rPr>
          <w:rFonts w:ascii="Times New Roman" w:eastAsiaTheme="minorEastAsia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8 КЛАСС</w:t>
      </w:r>
    </w:p>
    <w:p w:rsidR="00515039" w:rsidRPr="00C71EE2" w:rsidRDefault="00515039" w:rsidP="00515039">
      <w:pPr>
        <w:widowControl w:val="0"/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Общее количество —  102</w:t>
      </w:r>
      <w:r w:rsidRPr="00C71E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515039" w:rsidRPr="00C71EE2" w:rsidRDefault="00515039" w:rsidP="00515039">
      <w:pPr>
        <w:widowControl w:val="0"/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71E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Порядок изучения тем в пределах одного класса может варьироваться.</w:t>
      </w:r>
    </w:p>
    <w:p w:rsidR="00515039" w:rsidRPr="00C71EE2" w:rsidRDefault="00515039" w:rsidP="00515039">
      <w:pPr>
        <w:widowControl w:val="0"/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71E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Рекомендуемое количество часов для организации повторения —  11 часов, из них в начале учебного года — 7 часов; в конце учебного года — 4 часа.</w:t>
      </w:r>
    </w:p>
    <w:p w:rsidR="00515039" w:rsidRPr="004352A0" w:rsidRDefault="00515039" w:rsidP="00515039">
      <w:pPr>
        <w:widowControl w:val="0"/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71E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Рекомендуемое количество часов для проведения итогового контроля (включая сочинения, изложения, тестовые работы и другие формы контроля) —  9 часов.</w:t>
      </w:r>
    </w:p>
    <w:tbl>
      <w:tblPr>
        <w:tblW w:w="14993" w:type="dxa"/>
        <w:tblInd w:w="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5"/>
        <w:gridCol w:w="3888"/>
        <w:gridCol w:w="8870"/>
      </w:tblGrid>
      <w:tr w:rsidR="00515039" w:rsidRPr="004352A0" w:rsidTr="00996A1B">
        <w:trPr>
          <w:trHeight w:val="60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15039" w:rsidRPr="004352A0" w:rsidRDefault="00515039" w:rsidP="0099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Тематические блоки, темы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15039" w:rsidRPr="004352A0" w:rsidRDefault="00515039" w:rsidP="0099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</w:t>
            </w:r>
            <w:r w:rsidRPr="004352A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содержание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15039" w:rsidRPr="004352A0" w:rsidRDefault="00515039" w:rsidP="0099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</w:t>
            </w:r>
            <w:r w:rsidRPr="004352A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деятельности </w:t>
            </w:r>
            <w:proofErr w:type="gramStart"/>
            <w:r w:rsidRPr="004352A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515039" w:rsidRPr="004352A0" w:rsidTr="00996A1B">
        <w:trPr>
          <w:trHeight w:val="60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ЯЗЫКЕ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И СИСТЕМАТИЗАЦИЯ МАТЕРИАЛА 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(1 ч.) 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5039" w:rsidRPr="004352A0" w:rsidTr="00996A1B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в кругу других славянских языков 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42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и систематизация материала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Русский язык как один из славянских языков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42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 5-7 классах.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Иметь представление о русском языке как одном из восточнославянских языков, 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уметь рассказать об этом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1A60C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Извлекать информацию из различных источников.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</w:tc>
      </w:tr>
      <w:tr w:rsidR="00515039" w:rsidRPr="004352A0" w:rsidTr="00996A1B">
        <w:trPr>
          <w:trHeight w:val="60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ЯЗЫК И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РЕЧЬ 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(4 ч.)</w:t>
            </w:r>
          </w:p>
        </w:tc>
      </w:tr>
      <w:tr w:rsidR="00515039" w:rsidRPr="004352A0" w:rsidTr="00996A1B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 речи.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Монолог и диалог. Их разновидности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Монолог-описание, монолог-рассуждение, монолог-повествование; выступление с научным сообщением.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Диалог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Создавать устные монологические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высказывания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план, опорные слова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 основе жизненных наблюдений, личных впечатлений, чтения научно-учебной, художественной, научно-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популярной и публицистической литературы (в течение учебного года).</w:t>
            </w:r>
          </w:p>
          <w:p w:rsidR="00515039" w:rsidRPr="004352A0" w:rsidRDefault="00515039" w:rsidP="00996A1B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Выступать с научным сообщением с использованием презентации,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плана.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Участвовать в диалоге на </w:t>
            </w:r>
            <w:proofErr w:type="gramStart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лингвисти­ческие</w:t>
            </w:r>
            <w:proofErr w:type="gramEnd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темы (в рамках изученного) </w:t>
            </w:r>
          </w:p>
        </w:tc>
      </w:tr>
      <w:tr w:rsidR="00515039" w:rsidRPr="004352A0" w:rsidTr="00996A1B">
        <w:trPr>
          <w:trHeight w:val="63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темы на основе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жизненных наблюдений (в течение учебного года).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Устно пересказывать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план, опорные слова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прочитанный или прослушанный текст.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Представлять сообщение на заданную тему в виде презентации.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Создавать с направляющей помощью педагога тексты различных функционально-смысловых типов речи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план, опорные слова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тексты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официально-делового стиля (заявление, объяснительная ­записка, автобиография, </w:t>
            </w:r>
            <w:proofErr w:type="gramStart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характери­стика</w:t>
            </w:r>
            <w:proofErr w:type="gramEnd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), публицистических жанров.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Оформлять деловые бумаги (в рамках </w:t>
            </w:r>
            <w:proofErr w:type="gramStart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515039" w:rsidRPr="001A60C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Выбирать языковые средства для 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создания высказывания в соответствии с целью, темой и коммуникативным замыслом. </w:t>
            </w:r>
          </w:p>
          <w:p w:rsidR="00515039" w:rsidRPr="001A60C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Редактировать собственные тексты с целью совершенствования их содержания и формы. </w:t>
            </w:r>
          </w:p>
          <w:p w:rsidR="00515039" w:rsidRPr="001A60C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Сопоставлять исходный и отредактированный тексты.</w:t>
            </w:r>
          </w:p>
          <w:p w:rsidR="00515039" w:rsidRPr="00AC67FC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примеры использования мимики и жестов в разговорной речи.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</w:tc>
      </w:tr>
      <w:tr w:rsidR="00515039" w:rsidRPr="004352A0" w:rsidTr="00996A1B">
        <w:trPr>
          <w:trHeight w:val="55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1A60C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Объяснять национальную обусловленность норм речевого этикета.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Применять в устной речи и на письме правила русского речевого этикета.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Использовать приёмы </w:t>
            </w:r>
            <w:proofErr w:type="spellStart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видов.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содержание прослушанных научно-учебных, художественных, публицистических текстов различных функционально-смысловых типов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речи.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Подробно, сжато и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выборочно </w:t>
            </w:r>
            <w:proofErr w:type="gramStart"/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передавать</w:t>
            </w:r>
            <w:proofErr w:type="gramEnd"/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опорой на план, опорные слова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типов речи.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Применять различные приёмы просмотрового, ознакомительного, изучающего, поискового чтения.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использованием речевого клише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содержание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прочитанных научно-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учебных, художественных,</w:t>
            </w:r>
            <w:proofErr w:type="gramEnd"/>
          </w:p>
          <w:p w:rsidR="00515039" w:rsidRPr="004352A0" w:rsidRDefault="00515039" w:rsidP="0099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публицистических текстов различных функционально-смысловых типов речи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15039" w:rsidRPr="004352A0" w:rsidTr="00996A1B">
        <w:trPr>
          <w:trHeight w:val="60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ТЕКСТ (5 ч.)</w:t>
            </w:r>
          </w:p>
        </w:tc>
      </w:tr>
      <w:tr w:rsidR="00515039" w:rsidRPr="004352A0" w:rsidTr="00996A1B">
        <w:trPr>
          <w:trHeight w:val="512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Текст и его признаки.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Функционально-смысловые типы речи.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Смысловой анализ текста.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переработка текста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Текст и его основные признаки.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Особенности функционально-смысловых типов речи (повествование, описание, рассуждение).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использованием речевого клише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использованием речевого клише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 с точки зрения его принадлежности к функционально-смысловому типу речи; 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 (обобщение, в течение года)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1A60C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</w:tc>
      </w:tr>
      <w:tr w:rsidR="00515039" w:rsidRPr="004352A0" w:rsidTr="00996A1B">
        <w:trPr>
          <w:trHeight w:val="60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ФУНКЦИОНАЛЬНЫЕ РАЗНОВИДНОСТИ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ЯЗЫКА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(5 ч.)</w:t>
            </w:r>
          </w:p>
        </w:tc>
      </w:tr>
      <w:tr w:rsidR="00515039" w:rsidRPr="004352A0" w:rsidTr="00996A1B">
        <w:trPr>
          <w:trHeight w:val="31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Официально-деловой стиль.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Жанры официально-делового стиля.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Научный стиль.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Жанры научного стиля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Официально-деловой стиль. Сфера употребления, функции, языковые особенности.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Научный стиль. Сфера употребления, функции, языковые особенности.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Жанры научного стиля (реферат, доклад на научную тему).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Сочетание различных функциональных разновидностей языка в тексте, средства связи предложений в тексте.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1A60C0" w:rsidRDefault="00515039" w:rsidP="0099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тексты разных функциональных разновидностей языка и жанров; 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применять эти знания при выполнении анализа различных видов и в речевой практике</w:t>
            </w:r>
            <w:r w:rsidRPr="001A60C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1A60C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C71EE2" w:rsidRDefault="00515039" w:rsidP="0099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Характеризовать особенности жанров официально-делового и научного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стилей.</w:t>
            </w:r>
          </w:p>
          <w:p w:rsidR="00515039" w:rsidRPr="00C71EE2" w:rsidRDefault="00515039" w:rsidP="0099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образец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тексты официально-делового стиля (заявление, объяснительная записка, автобиография, характеристика).</w:t>
            </w:r>
          </w:p>
          <w:p w:rsidR="00515039" w:rsidRPr="004352A0" w:rsidRDefault="00515039" w:rsidP="0099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образец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рефераты и доклады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научную тему</w:t>
            </w:r>
          </w:p>
        </w:tc>
      </w:tr>
      <w:tr w:rsidR="00515039" w:rsidRPr="004352A0" w:rsidTr="00996A1B">
        <w:trPr>
          <w:trHeight w:val="368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ЯЗЫКА </w:t>
            </w:r>
          </w:p>
        </w:tc>
      </w:tr>
      <w:tr w:rsidR="00515039" w:rsidRPr="004352A0" w:rsidTr="00996A1B">
        <w:trPr>
          <w:trHeight w:val="60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СИНТАКСИС. КУЛЬТУРА РЕЧИ.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ПУНКТУАЦИЯ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(2 ч.)</w:t>
            </w:r>
          </w:p>
        </w:tc>
      </w:tr>
      <w:tr w:rsidR="00515039" w:rsidRPr="004352A0" w:rsidTr="00996A1B">
        <w:trPr>
          <w:trHeight w:val="31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Синтаксис как раздел лингвистики. Пунктуация. Функции знаков препинания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Синтаксис как раздел лингвистики.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Словосочетание и предложение как единицы синтаксиса. Типы синтаксической связи (</w:t>
            </w:r>
            <w:proofErr w:type="gramStart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сочинительная</w:t>
            </w:r>
            <w:proofErr w:type="gramEnd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подчинительн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ая) (общее представление). Пунк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туация. Функции знаков препинания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Иметь представление о синтаксисе как разделе лингвистики.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словосочетание и предложение как единицы синтаксиса.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Различать функции знаков препинания.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Проводить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опорой на визуализацию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синтаксический разбор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сло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</w:t>
            </w:r>
            <w:r>
              <w:rPr>
                <w:rFonts w:ascii="Times New Roman" w:eastAsiaTheme="minorEastAsia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очетаний, синтаксический и пунк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туа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ционный анализ предложений;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применять знания по синтаксису и пунктуации при выполнении языкового анализа различных видов и в речевой практике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*.</w:t>
            </w:r>
          </w:p>
        </w:tc>
      </w:tr>
      <w:tr w:rsidR="00515039" w:rsidRPr="004352A0" w:rsidTr="00996A1B">
        <w:trPr>
          <w:trHeight w:val="60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СЛОВОСОЧЕТАНИЕ (5 ч.)</w:t>
            </w:r>
          </w:p>
        </w:tc>
      </w:tr>
      <w:tr w:rsidR="00515039" w:rsidRPr="004352A0" w:rsidTr="00996A1B">
        <w:trPr>
          <w:trHeight w:val="5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Словосочетание и его признаки.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словосочетаний по морфологическим свойствам главного слова.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Типы подчинительной связи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словосочетании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признаки словосочетания: наличие двух и более знаменательных слов и подчинительной связи между ними.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словосочетаний по морфологическим свойствам главного слова: глагольные, именные, наречные. 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Типы подчинительной связи слов в словосочетании: согласование, управление, примыкание. 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Грамматическая синонимия словосочетаний. Нормы построения словосочетаний.</w:t>
            </w:r>
          </w:p>
          <w:p w:rsidR="00515039" w:rsidRPr="00EC2316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разбор словосочетаний.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36" w:type="dxa"/>
              <w:right w:w="170" w:type="dxa"/>
            </w:tcMar>
          </w:tcPr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Распознавать слово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сочетания по мор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фологическим свойствам главного слова: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именные, глагольные, наречные;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определять типы подчинительной связи слов в словосочетании: согласование, управление, примыкание; выявлять грамматическую синонимию словосочетаний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Определять основания для сравнения и сравнивать словосочетания разных видов, с разными типами подчинительной связи.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Применять нормы построения словосочетаний.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Проводить синтаксический разбор словосочетаний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 синтаксический и пунктуационный разбор предложений;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применять 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знания по синтаксису и пунктуации при выполнении языкового анализа различных видов и в речевой практике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*.</w:t>
            </w:r>
          </w:p>
        </w:tc>
      </w:tr>
      <w:tr w:rsidR="00515039" w:rsidRPr="004352A0" w:rsidTr="00996A1B">
        <w:trPr>
          <w:trHeight w:val="60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ПРЕДЛОЖЕНИЕ (6 ч.)</w:t>
            </w:r>
          </w:p>
        </w:tc>
      </w:tr>
      <w:tr w:rsidR="00515039" w:rsidRPr="004352A0" w:rsidTr="00996A1B">
        <w:trPr>
          <w:trHeight w:val="51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113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Предложение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его основные признаки.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предложений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113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признаки предложения: смысловая и интонационная законченность, грамматическая </w:t>
            </w:r>
            <w:proofErr w:type="spellStart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оформленность</w:t>
            </w:r>
            <w:proofErr w:type="spellEnd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особенности. Языковые формы выражения побуждения в побудительных предложениях.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Средства оформления предложения в устной и письменной речи: интонация,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логическое ударение, знаки препинания.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предложений по количеству грамматических основ (простые, сложные). Нормы постановки знаков препинания в простом и сложном предложениях с союзом </w:t>
            </w:r>
            <w:r w:rsidRPr="004352A0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 простых предложений по наличию главных членов (двусоставные,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односоставные).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 предложений по наличию второстепенных членов (распространённые, нераспространённые).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 полные и неполные</w:t>
            </w:r>
            <w:r w:rsidRPr="00FF6428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Неполные предложения в диалогической речи, интонация неполного предложения.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Грамматические, интонационные и пунктуационные особенности предложений со словами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нет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Нормы построения простого предложения, использования инверсии.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113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Характеризовать предложения, опираясь на основные признаки, применять средства оформления предложения в устной и письменной речи; различать функции знаков препинания.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Определять основания для сравнения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сравнивать словосочетание и предложение.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опорой на визуализацию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 по цели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предложения по количеству грамматических основ.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предложения по наличию главных и второстепенных членов, предложения полные и неполные.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примеры употребления неполных предложений в диалогической речи и выявлять особенности 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нтонации неполного предложения.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синтаксический и пунктуационный разбор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предложений;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применять знания по синтаксису и пунктуации при выполнении языкового анализа различных видов и в речевой практике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Употреблять неполные предложения в диалогической речи.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Определять основания для сравнения и сравнивать предложения разных видов.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 с направляющей помощью педагога предложения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разных видов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15039" w:rsidRPr="004352A0" w:rsidTr="00996A1B">
        <w:trPr>
          <w:trHeight w:val="21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15039" w:rsidRPr="00FF6428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039" w:rsidRPr="004352A0" w:rsidTr="00996A1B">
        <w:trPr>
          <w:trHeight w:val="392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36" w:type="dxa"/>
              <w:right w:w="170" w:type="dxa"/>
            </w:tcMar>
          </w:tcPr>
          <w:p w:rsidR="00515039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Двусоставное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предложение.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 ч.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Главные члены предложения (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грамматическая основа)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Подлежащее и сказуемое как главные члены предложения.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Способы выражения подлежащего.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сказуемого (простое глагольное, составное глагольное, составное именное) и способы его выражения.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Тире между подлежащим и сказуемым.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Нормы согласования сказуемого с подлежащим, выраженным словосочетанием, сложносокращёнными словами, словами </w:t>
            </w:r>
            <w:r w:rsidRPr="004352A0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большинство</w:t>
            </w:r>
            <w:r w:rsidRPr="004352A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— </w:t>
            </w:r>
            <w:r w:rsidRPr="004352A0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меньшинство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, количественными сочетаниями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36" w:type="dxa"/>
              <w:right w:w="170" w:type="dxa"/>
            </w:tcMar>
          </w:tcPr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опорой на визуализацию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выражения подлежащего, виды сказуемого и способы его выражения. 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и применять нормы построения простого предложения,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примеры использования инверсии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Применять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опорой на визуализацию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нормы согласования сказуемого с подлежащим, в том числе нормы согласования сказуемого с подлежащим, выраженным словосочетаниями, сложносокращёнными словами, словами </w:t>
            </w:r>
            <w:r w:rsidRPr="00C71EE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большинство </w:t>
            </w:r>
            <w:r w:rsidRPr="00C71EE2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—</w:t>
            </w:r>
            <w:r w:rsidRPr="00C71EE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 меньшинство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количественными сочетаниями. 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опорой на алгоритм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постановки тире между подлежащим и сказуемым.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алгоритм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синтаксический и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пунктуационный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разбор предложений.</w:t>
            </w:r>
          </w:p>
        </w:tc>
      </w:tr>
      <w:tr w:rsidR="00515039" w:rsidRPr="004352A0" w:rsidTr="00996A1B">
        <w:trPr>
          <w:trHeight w:val="28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4" w:type="dxa"/>
              <w:left w:w="170" w:type="dxa"/>
              <w:bottom w:w="57" w:type="dxa"/>
              <w:right w:w="170" w:type="dxa"/>
            </w:tcMar>
          </w:tcPr>
          <w:p w:rsidR="00515039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Второстепенные члены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предложения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10 ч.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4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Второстепенные члены предложения, их виды.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как второстепенный член предложения. Определения согласованные и несогласованные.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как особый вид определения.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Дополнение как второстепенный член предложения. Дополнения прямые и косвенные.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Обстоятельство как второстепенный член предложения. </w:t>
            </w:r>
            <w:proofErr w:type="gramStart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 обстоятельств (места, времени, причины, цели, образа действия, меры и степени, условия, уступки)</w:t>
            </w:r>
            <w:proofErr w:type="gramEnd"/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4" w:type="dxa"/>
              <w:left w:w="170" w:type="dxa"/>
              <w:bottom w:w="57" w:type="dxa"/>
              <w:right w:w="170" w:type="dxa"/>
            </w:tcMar>
          </w:tcPr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визуализацию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дополнения; обстоятельства разных видов).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простые </w:t>
            </w:r>
            <w:proofErr w:type="spellStart"/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неосложнённые</w:t>
            </w:r>
            <w:proofErr w:type="spellEnd"/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предложения. 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синтаксический и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пунктуационный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разбор предложений.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основания для сравнения и сравнивать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визуализацию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предложения с разными видами второстепенных членов.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>с направляющей помощью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предложения с разными видами второстепенных членов</w:t>
            </w:r>
          </w:p>
        </w:tc>
      </w:tr>
      <w:tr w:rsidR="00515039" w:rsidRPr="004352A0" w:rsidTr="00996A1B">
        <w:trPr>
          <w:trHeight w:val="3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170" w:type="dxa"/>
              <w:bottom w:w="113" w:type="dxa"/>
              <w:right w:w="170" w:type="dxa"/>
            </w:tcMar>
          </w:tcPr>
          <w:p w:rsidR="00515039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Односоставные предложения.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10 ч.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Виды односоставных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170" w:type="dxa"/>
              <w:bottom w:w="113" w:type="dxa"/>
              <w:right w:w="170" w:type="dxa"/>
            </w:tcMar>
          </w:tcPr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Односоставные предложения, их грамматические признаки.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 односоставных предложений (назывные, определённо-личные, неопределённо-личные, обобщённо-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личные, безличные предложения)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Грамматические различия односоставных предложений и двусоставных неполных предложений.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Синтаксическая синонимия односоставных и двусоставных предложений.</w:t>
            </w:r>
          </w:p>
        </w:tc>
        <w:tc>
          <w:tcPr>
            <w:tcW w:w="8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170" w:type="dxa"/>
              <w:bottom w:w="113" w:type="dxa"/>
              <w:right w:w="170" w:type="dxa"/>
            </w:tcMar>
          </w:tcPr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направляющей помощью педагога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односоставные предложения, их грамматические признаки, морфологические средства выражения главного члена предложения.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</w:t>
            </w:r>
            <w:r w:rsidRPr="00356E92">
              <w:rPr>
                <w:rFonts w:ascii="Times New Roman" w:hAnsi="Times New Roman" w:cs="Times New Roman"/>
                <w:sz w:val="28"/>
                <w:szCs w:val="28"/>
              </w:rPr>
              <w:t xml:space="preserve">с направляющей помощью педагога 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 односоставных предложений (назывные предложения, определённо-личные предложения, неопределённо-личные предложения, обобщённо-личные пред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ложения, безличные предложения)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Характеризовать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направляющей помощью педагога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грамматические различия односоставных предложений и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двусоставных неполных предложений. </w:t>
            </w:r>
            <w:r w:rsidRPr="00C71EE2">
              <w:rPr>
                <w:rFonts w:ascii="Times New Roman" w:eastAsiaTheme="minorEastAsia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в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ыявлять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алгоритм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синтаксическую синонимию односоставных и двусоставных предложений.</w:t>
            </w:r>
          </w:p>
          <w:p w:rsidR="00515039" w:rsidRPr="00C71EE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основания для сравнения и сравнивать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направляющей помощью педагога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односоставные предложения разных видов.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направляющей помощью педагога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односоставные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 разных видов.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Понимать особенности употребления односоставных предложений в речи.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71EE2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Проводить </w:t>
            </w:r>
            <w:r w:rsidRPr="00C71EE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алгоритм </w:t>
            </w:r>
            <w:r w:rsidRPr="00C71EE2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синтаксический и 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пунктуационный разбор предложений; применять знания по синтаксису и пунктуации при выполнении языкового анализа различных видов и в речевой практике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примеры употребления односоставных предложений в речи, выявлять особенности употребления односоставных предложений.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Употреблять односоставные предложения в речи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15039" w:rsidRPr="004352A0" w:rsidTr="00996A1B">
        <w:trPr>
          <w:trHeight w:val="457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Особенности употребления односоставных предложений в речи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039" w:rsidRPr="004352A0" w:rsidTr="00996A1B">
        <w:trPr>
          <w:trHeight w:val="6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170" w:type="dxa"/>
              <w:bottom w:w="136" w:type="dxa"/>
              <w:right w:w="170" w:type="dxa"/>
            </w:tcMar>
          </w:tcPr>
          <w:p w:rsidR="00515039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Простое осложнённое предложение. </w:t>
            </w:r>
          </w:p>
          <w:p w:rsidR="00515039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10 ч.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дложения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однородными членами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Однородные члены предложения, их признаки, средства связи.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Союзная и бессоюзная связь однородных членов предложения. 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Однород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ные и неоднородные определения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Предложения с обобщающими словами при однородных членах.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только</w:t>
            </w:r>
            <w:proofErr w:type="gramEnd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…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br/>
              <w:t>но 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как… так 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Нормы постановки знаков препинания в предложениях 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однородными членами, связанными попарно, с помощью  повторяющихся союзов (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и... 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или... или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либ</w:t>
            </w:r>
            <w:proofErr w:type="gram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... </w:t>
            </w:r>
            <w:proofErr w:type="spell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либo</w:t>
            </w:r>
            <w:proofErr w:type="spellEnd"/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ни... ни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тo</w:t>
            </w:r>
            <w:proofErr w:type="spellEnd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... </w:t>
            </w:r>
            <w:proofErr w:type="spell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тo</w:t>
            </w:r>
            <w:proofErr w:type="spellEnd"/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Нормы постановки знаков препинания в предложениях с обобщающими словами при однородных членах.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Нормы постановки знаков препинания в простом и сложном пред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ожениях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союзом </w:t>
            </w:r>
            <w:r w:rsidRPr="004352A0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170" w:type="dxa"/>
              <w:bottom w:w="136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Характеризоват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F5311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 использованием визуальной </w:t>
            </w:r>
            <w:r w:rsidRPr="00356E9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опоры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признаки однородных членов предложения, средства их связи (союзная и бессоюзная связь).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однородные и неоднородные определения. </w:t>
            </w:r>
          </w:p>
          <w:p w:rsidR="00515039" w:rsidRPr="00901735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Определять основания для сравнения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сравнивать однородные и неоднородные определения.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</w:tc>
      </w:tr>
      <w:tr w:rsidR="00515039" w:rsidRPr="004352A0" w:rsidTr="00996A1B">
        <w:trPr>
          <w:trHeight w:val="552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0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0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0" w:type="dxa"/>
              <w:right w:w="170" w:type="dxa"/>
            </w:tcMar>
          </w:tcPr>
          <w:p w:rsidR="00515039" w:rsidRPr="00F53117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Моделировать </w:t>
            </w:r>
            <w:r w:rsidRPr="00F53117">
              <w:rPr>
                <w:rFonts w:ascii="Times New Roman" w:hAnsi="Times New Roman" w:cs="Times New Roman"/>
                <w:sz w:val="28"/>
                <w:szCs w:val="28"/>
              </w:rPr>
              <w:t>с направляющей помощью педагога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 с однородными членами.</w:t>
            </w:r>
          </w:p>
          <w:p w:rsidR="00515039" w:rsidRPr="00F53117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Находить обобщающие слова при однородных членах.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Выявлять и понимать особенности употребления в речи сочетаний однородных членов разных типов. Анализировать предложения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однородными членами, связанными двойными союзами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только</w:t>
            </w:r>
            <w:proofErr w:type="gramEnd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…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br/>
              <w:t>но 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как… так 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*</w:t>
            </w:r>
          </w:p>
          <w:p w:rsidR="00515039" w:rsidRPr="00356E92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</w:t>
            </w:r>
            <w:r w:rsidRPr="00356E92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предложения, применяя нормы построения предложений с однородными членами, связанными двойными союзами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только</w:t>
            </w:r>
            <w:proofErr w:type="gramEnd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… но 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как… так 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*</w:t>
            </w:r>
          </w:p>
          <w:p w:rsidR="00515039" w:rsidRPr="00F53117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</w:t>
            </w:r>
            <w:r w:rsidRPr="00356E92">
              <w:rPr>
                <w:rFonts w:ascii="Times New Roman" w:hAnsi="Times New Roman" w:cs="Times New Roman"/>
                <w:sz w:val="28"/>
                <w:szCs w:val="28"/>
              </w:rPr>
              <w:t>при необходимости с визуальной поддержкой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и... 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или... или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либ</w:t>
            </w:r>
            <w:proofErr w:type="gram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... </w:t>
            </w:r>
            <w:proofErr w:type="spell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либo</w:t>
            </w:r>
            <w:proofErr w:type="spellEnd"/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ни... ни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тo</w:t>
            </w:r>
            <w:proofErr w:type="spellEnd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... </w:t>
            </w:r>
            <w:proofErr w:type="spellStart"/>
            <w:r w:rsidRPr="00356E9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тo</w:t>
            </w:r>
            <w:proofErr w:type="spellEnd"/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*</w:t>
            </w: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F53117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нормы постановки знаков препинания в предложениях с обобщающим словом при однородных членах.</w:t>
            </w:r>
          </w:p>
          <w:p w:rsidR="00515039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</w:t>
            </w:r>
            <w:r w:rsidRPr="00F53117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алгоритм 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синтаксический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  <w:p w:rsidR="00515039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E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пунктуационный</w:t>
            </w:r>
            <w:r w:rsidRPr="00356E92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разбор предложений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039" w:rsidRPr="004352A0" w:rsidTr="00996A1B">
        <w:trPr>
          <w:trHeight w:val="51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13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 с обособленными членами.</w:t>
            </w:r>
          </w:p>
          <w:p w:rsidR="00515039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12 ч.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 обособленных членов предложения.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Уточняющие члены предложения, пояснительные и присоединительные 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конструкции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13" w:type="dxa"/>
              <w:right w:w="170" w:type="dxa"/>
            </w:tcMar>
          </w:tcPr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Обособление. 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Виды обособленных членов предложения: обособленные определения, приложения, обстоятельства, дополнения.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Уточняющие члены предложения, пояснительные и присоединительные конструкции. </w:t>
            </w:r>
          </w:p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13" w:type="dxa"/>
              <w:right w:w="170" w:type="dxa"/>
            </w:tcMar>
          </w:tcPr>
          <w:p w:rsidR="00515039" w:rsidRPr="007F5AB1" w:rsidRDefault="00515039" w:rsidP="0099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Различать виды обособленных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членов предложения, анализировать примеры обособления согласованных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несогласованных определений, приложений, дополнений, </w:t>
            </w:r>
            <w:proofErr w:type="spellStart"/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обст</w:t>
            </w:r>
            <w:proofErr w:type="gramStart"/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ятельств</w:t>
            </w:r>
            <w:proofErr w:type="spellEnd"/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, уточняющих членов, пояснительных и присоединительных конструкций.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Применять нормы постановки знаков препинания в предложениях со сравнительным оборотом.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Применять нормы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</w:t>
            </w:r>
          </w:p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Определять основания для сравнения и сравнивать предложения с разными видами обособления и уточнения.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*</w:t>
            </w:r>
          </w:p>
          <w:p w:rsidR="00515039" w:rsidRPr="00F53117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синтаксический 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 пунктуационный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разбор предложений.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Моделировать </w:t>
            </w:r>
            <w:r w:rsidRPr="00F53117">
              <w:rPr>
                <w:rFonts w:ascii="Times New Roman" w:hAnsi="Times New Roman" w:cs="Times New Roman"/>
                <w:sz w:val="28"/>
                <w:szCs w:val="28"/>
              </w:rPr>
              <w:t>с направляющей помощью педагога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 с разными видами обособления и уточнения.</w:t>
            </w:r>
          </w:p>
        </w:tc>
      </w:tr>
      <w:tr w:rsidR="00515039" w:rsidRPr="004352A0" w:rsidTr="00996A1B">
        <w:trPr>
          <w:trHeight w:val="6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обращениями,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вводными и вставными </w:t>
            </w:r>
            <w:proofErr w:type="gramStart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конструк­циями</w:t>
            </w:r>
            <w:proofErr w:type="gramEnd"/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10 ч.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Обращение. 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Распространённое и нераспространённое 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обращение.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*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функции обращения.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Вводные конструкции.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группы вводных слов по значению. 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Различать вводные пред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ложения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вставные конструкции.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</w:tc>
      </w:tr>
      <w:tr w:rsidR="00515039" w:rsidRPr="004352A0" w:rsidTr="00996A1B">
        <w:trPr>
          <w:trHeight w:val="8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Обращение.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Вводные конструкции.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Вставные конструкции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Группы вводных конструкций по значению: вводные слова со значением различной степени уверенности, различных чувств, источника сообщения, порядка мыслей и их связи, способа оформления мыслей.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Вставные конструкции. 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Синонимия членов предложения и вводных слов, словосочетаний и предложений.</w:t>
            </w:r>
          </w:p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Нормы построения предложений с 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вводными и вставными конструкциями, обращениями (распространёнными и 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нераспространёнными), междометиями.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57" w:type="dxa"/>
              <w:right w:w="170" w:type="dxa"/>
            </w:tcMar>
          </w:tcPr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Выявлять</w:t>
            </w:r>
            <w:r w:rsidRPr="007F5AB1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понимать особенности употребления вводных слов, вводных предложений и вставных конструкций, обращений и междометий в речи, понимать их функции. </w:t>
            </w:r>
          </w:p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Выявлять  синонимию членов предложения и вводных слов, словосочетаний и предложений.</w:t>
            </w:r>
          </w:p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Применять нормы построения предложений с вводными и вставными конструкциями, обращениями (распространёнными и нераспространёнными), междометиями.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простые предложения, осложнённые обращениями, вводными и вставными конструкциями, междометиями.</w:t>
            </w:r>
          </w:p>
          <w:p w:rsidR="00515039" w:rsidRPr="007F5AB1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Определять основания для сравнения и сравнивать предложения с различными вводными конструкциями.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</w:p>
          <w:p w:rsidR="00515039" w:rsidRPr="004352A0" w:rsidRDefault="00515039" w:rsidP="00996A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</w:t>
            </w:r>
            <w:r w:rsidRPr="00F53117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алгоритм 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синтаксический и </w:t>
            </w:r>
            <w:r w:rsidRPr="00F53117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пунктуационный</w:t>
            </w:r>
            <w:r w:rsidRPr="00F5311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разбор предложений;</w:t>
            </w:r>
            <w:r w:rsidRPr="004352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применять знания по синтаксису и пунктуации при выполнении языкового анализа различных видов и в речевой практике</w:t>
            </w:r>
            <w:r w:rsidRPr="007F5AB1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*</w:t>
            </w:r>
            <w:r w:rsidRPr="007F5AB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515039" w:rsidRDefault="00515039" w:rsidP="005E2059">
      <w:pPr>
        <w:spacing w:line="240" w:lineRule="auto"/>
        <w:ind w:left="720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3B77DE" w:rsidRDefault="003B77DE" w:rsidP="005E2059">
      <w:pPr>
        <w:spacing w:line="240" w:lineRule="auto"/>
        <w:ind w:left="720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931009" w:rsidRDefault="00931009" w:rsidP="005E2059">
      <w:pPr>
        <w:spacing w:line="240" w:lineRule="auto"/>
        <w:ind w:left="720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931009" w:rsidRDefault="00931009" w:rsidP="005E2059">
      <w:pPr>
        <w:spacing w:line="240" w:lineRule="auto"/>
        <w:ind w:left="720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931009" w:rsidRDefault="00931009" w:rsidP="005E2059">
      <w:pPr>
        <w:spacing w:line="240" w:lineRule="auto"/>
        <w:ind w:left="720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931009" w:rsidRDefault="00931009" w:rsidP="005E2059">
      <w:pPr>
        <w:spacing w:line="240" w:lineRule="auto"/>
        <w:ind w:left="720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931009" w:rsidRPr="005E2059" w:rsidRDefault="00931009" w:rsidP="005E2059">
      <w:pPr>
        <w:spacing w:line="240" w:lineRule="auto"/>
        <w:ind w:left="720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BD3C23" w:rsidRDefault="00BD3C23" w:rsidP="00BD3C23">
      <w:pPr>
        <w:ind w:left="720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882780" w:rsidRDefault="00882780" w:rsidP="00BD3C23">
      <w:pPr>
        <w:ind w:left="720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1237E0" w:rsidRDefault="001237E0" w:rsidP="00BD3C23">
      <w:pPr>
        <w:ind w:left="720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1237E0" w:rsidRDefault="001237E0" w:rsidP="00BD3C23">
      <w:pPr>
        <w:ind w:left="720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1237E0" w:rsidRDefault="001237E0" w:rsidP="00BD3C23">
      <w:pPr>
        <w:ind w:left="720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Pr="001237E0" w:rsidRDefault="001237E0" w:rsidP="001237E0">
      <w:pPr>
        <w:pStyle w:val="1"/>
        <w:spacing w:before="240"/>
        <w:jc w:val="center"/>
        <w:rPr>
          <w:rFonts w:eastAsia="Times New Roman"/>
          <w:b w:val="0"/>
          <w:caps/>
          <w:color w:val="auto"/>
        </w:rPr>
      </w:pPr>
      <w:r>
        <w:rPr>
          <w:rFonts w:eastAsia="Times New Roman"/>
          <w:b w:val="0"/>
          <w:caps/>
          <w:color w:val="auto"/>
        </w:rPr>
        <w:lastRenderedPageBreak/>
        <w:t xml:space="preserve">поурочное </w:t>
      </w:r>
      <w:r w:rsidR="00996A1B" w:rsidRPr="00515039">
        <w:rPr>
          <w:rFonts w:eastAsia="Times New Roman"/>
          <w:b w:val="0"/>
          <w:caps/>
          <w:color w:val="auto"/>
        </w:rPr>
        <w:t xml:space="preserve"> планирование</w:t>
      </w: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730"/>
        <w:gridCol w:w="1208"/>
        <w:gridCol w:w="1841"/>
        <w:gridCol w:w="1910"/>
        <w:gridCol w:w="1347"/>
        <w:gridCol w:w="2824"/>
      </w:tblGrid>
      <w:tr w:rsidR="00996A1B" w:rsidTr="00996A1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A1B" w:rsidRDefault="00996A1B" w:rsidP="00996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A1B" w:rsidRDefault="00996A1B" w:rsidP="00996A1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A1B" w:rsidRDefault="00996A1B" w:rsidP="00996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A1B" w:rsidRDefault="00996A1B" w:rsidP="00996A1B"/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67386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73865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 w:rsidRPr="00673865">
              <w:rPr>
                <w:rFonts w:ascii="Times New Roman" w:hAnsi="Times New Roman"/>
                <w:color w:val="000000"/>
                <w:sz w:val="24"/>
              </w:rPr>
              <w:lastRenderedPageBreak/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673865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A1B" w:rsidRPr="00F00D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</w:tr>
      <w:tr w:rsidR="00996A1B" w:rsidRPr="0029071F" w:rsidTr="00996A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6A1B" w:rsidTr="00996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A1B" w:rsidRPr="00673865" w:rsidRDefault="00996A1B" w:rsidP="00996A1B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6A1B" w:rsidRDefault="00996A1B" w:rsidP="0099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A1B" w:rsidRDefault="00996A1B" w:rsidP="00996A1B"/>
        </w:tc>
      </w:tr>
    </w:tbl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D3C23" w:rsidRDefault="00BD3C23" w:rsidP="00BD3C23">
      <w:pPr>
        <w:ind w:left="72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sectPr w:rsidR="00BD3C23" w:rsidSect="00515039">
          <w:pgSz w:w="16840" w:h="11910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BD3C23" w:rsidRPr="009D3253" w:rsidRDefault="00BD3C23" w:rsidP="00BD3C23">
      <w:pPr>
        <w:spacing w:after="2"/>
        <w:ind w:right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53">
        <w:rPr>
          <w:rFonts w:ascii="Times New Roman" w:hAnsi="Times New Roman" w:cs="Times New Roman"/>
          <w:b/>
          <w:sz w:val="28"/>
          <w:szCs w:val="28"/>
        </w:rPr>
        <w:lastRenderedPageBreak/>
        <w:t>Изменения</w:t>
      </w:r>
      <w:r w:rsidRPr="009D325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D3253">
        <w:rPr>
          <w:rFonts w:ascii="Times New Roman" w:hAnsi="Times New Roman" w:cs="Times New Roman"/>
          <w:b/>
          <w:sz w:val="28"/>
          <w:szCs w:val="28"/>
        </w:rPr>
        <w:t>в</w:t>
      </w:r>
      <w:r w:rsidRPr="009D325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D3253">
        <w:rPr>
          <w:rFonts w:ascii="Times New Roman" w:hAnsi="Times New Roman" w:cs="Times New Roman"/>
          <w:b/>
          <w:sz w:val="28"/>
          <w:szCs w:val="28"/>
        </w:rPr>
        <w:t>разделе</w:t>
      </w:r>
      <w:r w:rsidRPr="009D325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3253">
        <w:rPr>
          <w:rFonts w:ascii="Times New Roman" w:hAnsi="Times New Roman" w:cs="Times New Roman"/>
          <w:b/>
          <w:sz w:val="28"/>
          <w:szCs w:val="28"/>
        </w:rPr>
        <w:t>«Тематическое</w:t>
      </w:r>
      <w:r w:rsidRPr="009D325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D3253">
        <w:rPr>
          <w:rFonts w:ascii="Times New Roman" w:hAnsi="Times New Roman" w:cs="Times New Roman"/>
          <w:b/>
          <w:sz w:val="28"/>
          <w:szCs w:val="28"/>
        </w:rPr>
        <w:t>планирование»</w:t>
      </w:r>
    </w:p>
    <w:p w:rsidR="00BD3C23" w:rsidRPr="009D3253" w:rsidRDefault="00BD3C23" w:rsidP="00BD3C23">
      <w:pPr>
        <w:spacing w:after="2"/>
        <w:ind w:left="281" w:right="8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23" w:rsidRPr="009D3253" w:rsidRDefault="00BD3C23" w:rsidP="00BD3C23">
      <w:pPr>
        <w:spacing w:after="2"/>
        <w:ind w:left="281" w:right="855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>Предмет:_____________________</w:t>
      </w:r>
    </w:p>
    <w:p w:rsidR="00BD3C23" w:rsidRPr="009D3253" w:rsidRDefault="00BD3C23" w:rsidP="00BD3C23">
      <w:pPr>
        <w:spacing w:after="2"/>
        <w:ind w:left="281" w:right="855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>Класс: ______</w:t>
      </w:r>
    </w:p>
    <w:p w:rsidR="00BD3C23" w:rsidRPr="009D3253" w:rsidRDefault="00BD3C23" w:rsidP="00BD3C23">
      <w:pPr>
        <w:spacing w:after="2"/>
        <w:ind w:left="281" w:right="855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>Учитель: __________________  /_________________/</w:t>
      </w:r>
    </w:p>
    <w:p w:rsidR="00BD3C23" w:rsidRPr="009D3253" w:rsidRDefault="00BD3C23" w:rsidP="00BD3C23">
      <w:pPr>
        <w:spacing w:after="2"/>
        <w:ind w:left="281" w:right="855"/>
        <w:jc w:val="center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>Подпись</w:t>
      </w:r>
    </w:p>
    <w:p w:rsidR="00BD3C23" w:rsidRPr="009D3253" w:rsidRDefault="00BD3C23" w:rsidP="00BD3C23">
      <w:pPr>
        <w:spacing w:after="2"/>
        <w:ind w:left="281" w:right="855"/>
        <w:jc w:val="center"/>
        <w:rPr>
          <w:rFonts w:ascii="Times New Roman" w:hAnsi="Times New Roman" w:cs="Times New Roman"/>
          <w:sz w:val="24"/>
          <w:szCs w:val="24"/>
        </w:rPr>
      </w:pPr>
    </w:p>
    <w:p w:rsidR="00BD3C23" w:rsidRPr="009D3253" w:rsidRDefault="00BD3C23" w:rsidP="00BD3C23">
      <w:pPr>
        <w:spacing w:after="2"/>
        <w:ind w:left="281" w:right="85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543"/>
        <w:gridCol w:w="3686"/>
        <w:gridCol w:w="1276"/>
        <w:gridCol w:w="1417"/>
        <w:gridCol w:w="2126"/>
        <w:gridCol w:w="2410"/>
      </w:tblGrid>
      <w:tr w:rsidR="00BD3C23" w:rsidRPr="009D3253" w:rsidTr="00870EDC">
        <w:trPr>
          <w:trHeight w:val="8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C23" w:rsidRPr="009D3253" w:rsidRDefault="00BD3C23" w:rsidP="00870EDC">
            <w:pPr>
              <w:pStyle w:val="TableParagraph"/>
              <w:ind w:left="139" w:right="118" w:hanging="4"/>
              <w:jc w:val="center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>№</w:t>
            </w:r>
            <w:r w:rsidRPr="009D325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3253">
              <w:rPr>
                <w:rFonts w:ascii="Times New Roman" w:hAnsi="Times New Roman" w:cs="Times New Roman"/>
              </w:rPr>
              <w:t>урока</w:t>
            </w:r>
            <w:r w:rsidRPr="009D325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9D3253">
              <w:rPr>
                <w:rFonts w:ascii="Times New Roman" w:hAnsi="Times New Roman" w:cs="Times New Roman"/>
              </w:rPr>
              <w:t>(</w:t>
            </w:r>
            <w:proofErr w:type="spellStart"/>
            <w:r w:rsidRPr="009D3253">
              <w:rPr>
                <w:rFonts w:ascii="Times New Roman" w:hAnsi="Times New Roman" w:cs="Times New Roman"/>
              </w:rPr>
              <w:t>ов</w:t>
            </w:r>
            <w:proofErr w:type="spellEnd"/>
            <w:r w:rsidRPr="009D3253">
              <w:rPr>
                <w:rFonts w:ascii="Times New Roman" w:hAnsi="Times New Roman" w:cs="Times New Roman"/>
              </w:rPr>
              <w:t>)</w:t>
            </w:r>
          </w:p>
          <w:p w:rsidR="00BD3C23" w:rsidRPr="009D3253" w:rsidRDefault="00BD3C23" w:rsidP="00870EDC">
            <w:pPr>
              <w:pStyle w:val="TableParagraph"/>
              <w:ind w:left="235" w:right="213" w:hanging="8"/>
              <w:jc w:val="center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>по</w:t>
            </w:r>
            <w:r w:rsidRPr="009D325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D3253">
              <w:rPr>
                <w:rFonts w:ascii="Times New Roman" w:hAnsi="Times New Roman" w:cs="Times New Roman"/>
              </w:rPr>
              <w:t>осн</w:t>
            </w:r>
            <w:proofErr w:type="spellEnd"/>
            <w:r w:rsidRPr="009D3253">
              <w:rPr>
                <w:rFonts w:ascii="Times New Roman" w:hAnsi="Times New Roman" w:cs="Times New Roman"/>
              </w:rPr>
              <w:t>.</w:t>
            </w:r>
          </w:p>
          <w:p w:rsidR="00BD3C23" w:rsidRPr="009D3253" w:rsidRDefault="00BD3C23" w:rsidP="00870EDC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>КТП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C23" w:rsidRPr="009D3253" w:rsidRDefault="00BD3C23" w:rsidP="00870EDC">
            <w:pPr>
              <w:pStyle w:val="TableParagraph"/>
              <w:spacing w:line="273" w:lineRule="exact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 xml:space="preserve">    Тема    </w:t>
            </w:r>
          </w:p>
          <w:p w:rsidR="00BD3C23" w:rsidRPr="009D3253" w:rsidRDefault="00BD3C23" w:rsidP="00870EDC">
            <w:pPr>
              <w:pStyle w:val="TableParagraph"/>
              <w:spacing w:line="273" w:lineRule="exact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 xml:space="preserve">   раздела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3C23" w:rsidRPr="009D3253" w:rsidRDefault="00BD3C23" w:rsidP="00870EDC">
            <w:pPr>
              <w:pStyle w:val="TableParagraph"/>
              <w:spacing w:line="273" w:lineRule="exact"/>
              <w:ind w:left="235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 xml:space="preserve">      Тема</w:t>
            </w:r>
            <w:r w:rsidRPr="009D325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3253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3C23" w:rsidRPr="009D3253" w:rsidRDefault="00BD3C23" w:rsidP="00870EDC">
            <w:pPr>
              <w:pStyle w:val="TableParagraph"/>
              <w:spacing w:before="1" w:line="256" w:lineRule="auto"/>
              <w:ind w:left="499" w:right="242" w:hanging="337"/>
              <w:jc w:val="center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>Количество</w:t>
            </w:r>
            <w:r w:rsidRPr="009D3253">
              <w:rPr>
                <w:rFonts w:ascii="Times New Roman" w:hAnsi="Times New Roman" w:cs="Times New Roman"/>
                <w:spacing w:val="-53"/>
              </w:rPr>
              <w:t xml:space="preserve">                                        </w:t>
            </w:r>
            <w:r w:rsidRPr="009D3253">
              <w:rPr>
                <w:rFonts w:ascii="Times New Roman" w:hAnsi="Times New Roman" w:cs="Times New Roman"/>
              </w:rPr>
              <w:t>часов</w:t>
            </w:r>
          </w:p>
          <w:p w:rsidR="00BD3C23" w:rsidRPr="009D3253" w:rsidRDefault="00BD3C23" w:rsidP="00870EDC">
            <w:pPr>
              <w:pStyle w:val="TableParagraph"/>
              <w:spacing w:line="274" w:lineRule="exact"/>
              <w:ind w:left="105" w:right="183"/>
              <w:jc w:val="center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>на данную</w:t>
            </w:r>
            <w:r w:rsidRPr="009D3253">
              <w:rPr>
                <w:rFonts w:ascii="Times New Roman" w:hAnsi="Times New Roman" w:cs="Times New Roman"/>
                <w:spacing w:val="-52"/>
              </w:rPr>
              <w:t xml:space="preserve">                         </w:t>
            </w:r>
            <w:r w:rsidRPr="009D3253">
              <w:rPr>
                <w:rFonts w:ascii="Times New Roman" w:hAnsi="Times New Roman" w:cs="Times New Roman"/>
              </w:rPr>
              <w:t>тему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9D3253">
              <w:rPr>
                <w:rFonts w:ascii="Times New Roman" w:hAnsi="Times New Roman" w:cs="Times New Roman"/>
              </w:rPr>
              <w:t xml:space="preserve">   Причина</w:t>
            </w:r>
            <w:r w:rsidRPr="009D3253">
              <w:rPr>
                <w:rFonts w:ascii="Times New Roman" w:hAnsi="Times New Roman" w:cs="Times New Roman"/>
                <w:spacing w:val="1"/>
              </w:rPr>
              <w:t xml:space="preserve">   </w:t>
            </w:r>
          </w:p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  <w:spacing w:val="1"/>
              </w:rPr>
              <w:t xml:space="preserve">   </w:t>
            </w:r>
            <w:proofErr w:type="spellStart"/>
            <w:r w:rsidRPr="009D3253">
              <w:rPr>
                <w:rFonts w:ascii="Times New Roman" w:hAnsi="Times New Roman" w:cs="Times New Roman"/>
              </w:rPr>
              <w:t>корректи</w:t>
            </w:r>
            <w:proofErr w:type="spellEnd"/>
          </w:p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9D3253">
              <w:rPr>
                <w:rFonts w:ascii="Times New Roman" w:hAnsi="Times New Roman" w:cs="Times New Roman"/>
              </w:rPr>
              <w:t>ровки</w:t>
            </w:r>
            <w:proofErr w:type="spellEnd"/>
          </w:p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3C23" w:rsidRPr="009D3253" w:rsidRDefault="00BD3C23" w:rsidP="00870EDC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C23" w:rsidRPr="009D3253" w:rsidRDefault="00BD3C23" w:rsidP="00870EDC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 xml:space="preserve">  Способ</w:t>
            </w:r>
          </w:p>
          <w:p w:rsidR="00BD3C23" w:rsidRPr="009D3253" w:rsidRDefault="00BD3C23" w:rsidP="00870EDC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D3253">
              <w:rPr>
                <w:rFonts w:ascii="Times New Roman" w:hAnsi="Times New Roman" w:cs="Times New Roman"/>
              </w:rPr>
              <w:t>корректи</w:t>
            </w:r>
            <w:proofErr w:type="spellEnd"/>
          </w:p>
          <w:p w:rsidR="00BD3C23" w:rsidRPr="009D3253" w:rsidRDefault="00BD3C23" w:rsidP="00870EDC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  <w:spacing w:val="-1"/>
              </w:rPr>
            </w:pPr>
            <w:r w:rsidRPr="009D32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D3253">
              <w:rPr>
                <w:rFonts w:ascii="Times New Roman" w:hAnsi="Times New Roman" w:cs="Times New Roman"/>
              </w:rPr>
              <w:t>ровки</w:t>
            </w:r>
            <w:proofErr w:type="spellEnd"/>
          </w:p>
          <w:p w:rsidR="00BD3C23" w:rsidRPr="009D3253" w:rsidRDefault="00BD3C23" w:rsidP="00870EDC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D3C23" w:rsidRPr="009D3253" w:rsidTr="00870EDC">
        <w:trPr>
          <w:trHeight w:val="6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C23" w:rsidRPr="009D3253" w:rsidRDefault="00BD3C23" w:rsidP="00870EDC">
            <w:pPr>
              <w:pStyle w:val="TableParagraph"/>
              <w:spacing w:before="1" w:line="256" w:lineRule="auto"/>
              <w:ind w:left="162" w:right="242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>по</w:t>
            </w:r>
            <w:r w:rsidRPr="009D325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3253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C23" w:rsidRPr="009D3253" w:rsidRDefault="00BD3C23" w:rsidP="00870EDC">
            <w:pPr>
              <w:pStyle w:val="TableParagraph"/>
              <w:spacing w:before="1" w:line="256" w:lineRule="auto"/>
              <w:ind w:left="499" w:right="242" w:hanging="337"/>
              <w:rPr>
                <w:rFonts w:ascii="Times New Roman" w:hAnsi="Times New Roman" w:cs="Times New Roman"/>
              </w:rPr>
            </w:pPr>
            <w:r w:rsidRPr="009D3253">
              <w:rPr>
                <w:rFonts w:ascii="Times New Roman" w:hAnsi="Times New Roman" w:cs="Times New Roman"/>
              </w:rPr>
              <w:t xml:space="preserve">      дано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D3C23" w:rsidRPr="009D3253" w:rsidTr="00870EDC">
        <w:trPr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D3C23" w:rsidRPr="009D3253" w:rsidTr="00870EDC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C23" w:rsidRPr="009D3253" w:rsidRDefault="00BD3C23" w:rsidP="00870E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3C23" w:rsidRPr="009D3253" w:rsidTr="00870EDC">
        <w:trPr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C23" w:rsidRPr="009D3253" w:rsidRDefault="00BD3C23" w:rsidP="00870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D3C23" w:rsidRPr="009D3253" w:rsidRDefault="00BD3C23" w:rsidP="00BD3C23">
      <w:pPr>
        <w:spacing w:after="0"/>
        <w:rPr>
          <w:rFonts w:ascii="Times New Roman" w:hAnsi="Times New Roman" w:cs="Times New Roman"/>
          <w:sz w:val="24"/>
          <w:szCs w:val="24"/>
        </w:rPr>
        <w:sectPr w:rsidR="00BD3C23" w:rsidRPr="009D3253" w:rsidSect="00515039">
          <w:pgSz w:w="16840" w:h="11910" w:orient="landscape"/>
          <w:pgMar w:top="851" w:right="1134" w:bottom="1701" w:left="1134" w:header="720" w:footer="720" w:gutter="0"/>
          <w:cols w:space="720"/>
        </w:sectPr>
      </w:pPr>
    </w:p>
    <w:p w:rsidR="00BD3C23" w:rsidRDefault="00BD3C23" w:rsidP="00BD3C23">
      <w:pP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sectPr w:rsidR="00BD3C23" w:rsidSect="00515039">
          <w:pgSz w:w="16840" w:h="11910" w:orient="landscape"/>
          <w:pgMar w:top="851" w:right="1134" w:bottom="1701" w:left="1134" w:header="720" w:footer="720" w:gutter="0"/>
          <w:cols w:space="720"/>
        </w:sectPr>
      </w:pPr>
    </w:p>
    <w:p w:rsidR="000D587A" w:rsidRDefault="000D587A" w:rsidP="00BD3C23">
      <w:pP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sectPr w:rsidR="000D587A" w:rsidSect="00515039">
          <w:pgSz w:w="16840" w:h="11910" w:orient="landscape"/>
          <w:pgMar w:top="851" w:right="1134" w:bottom="1701" w:left="1134" w:header="720" w:footer="720" w:gutter="0"/>
          <w:cols w:space="720"/>
        </w:sectPr>
      </w:pPr>
    </w:p>
    <w:p w:rsidR="009D3253" w:rsidRDefault="009D3253" w:rsidP="003A7C78">
      <w:pP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sectPr w:rsidR="009D3253" w:rsidSect="00515039">
          <w:pgSz w:w="16840" w:h="11910" w:orient="landscape"/>
          <w:pgMar w:top="851" w:right="1134" w:bottom="1701" w:left="1134" w:header="720" w:footer="720" w:gutter="0"/>
          <w:cols w:space="720"/>
        </w:sectPr>
      </w:pPr>
    </w:p>
    <w:p w:rsidR="009D3253" w:rsidRPr="009D3253" w:rsidRDefault="009D3253" w:rsidP="009D3253">
      <w:pPr>
        <w:spacing w:after="0"/>
        <w:rPr>
          <w:rFonts w:ascii="Times New Roman" w:hAnsi="Times New Roman" w:cs="Times New Roman"/>
          <w:sz w:val="24"/>
          <w:szCs w:val="24"/>
        </w:rPr>
        <w:sectPr w:rsidR="009D3253" w:rsidRPr="009D3253" w:rsidSect="00515039">
          <w:pgSz w:w="16840" w:h="11910" w:orient="landscape"/>
          <w:pgMar w:top="851" w:right="1134" w:bottom="1701" w:left="1134" w:header="720" w:footer="720" w:gutter="0"/>
          <w:cols w:space="720"/>
        </w:sectPr>
      </w:pPr>
    </w:p>
    <w:p w:rsidR="0002232B" w:rsidRDefault="0002232B" w:rsidP="000223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ectPr w:rsidR="0002232B" w:rsidSect="00515039">
          <w:footerReference w:type="default" r:id="rId81"/>
          <w:pgSz w:w="16840" w:h="1191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46BE" w:rsidRPr="00884C1B" w:rsidRDefault="00E146BE" w:rsidP="00884C1B">
      <w:pPr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sectPr w:rsidR="00E146BE" w:rsidRPr="00884C1B" w:rsidSect="00515039">
      <w:pgSz w:w="16840" w:h="11910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1B" w:rsidRDefault="00996A1B" w:rsidP="00975BD1">
      <w:pPr>
        <w:spacing w:after="0" w:line="240" w:lineRule="auto"/>
      </w:pPr>
      <w:r>
        <w:separator/>
      </w:r>
    </w:p>
  </w:endnote>
  <w:endnote w:type="continuationSeparator" w:id="1">
    <w:p w:rsidR="00996A1B" w:rsidRDefault="00996A1B" w:rsidP="0097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07674"/>
      <w:docPartObj>
        <w:docPartGallery w:val="Page Numbers (Bottom of Page)"/>
        <w:docPartUnique/>
      </w:docPartObj>
    </w:sdtPr>
    <w:sdtContent>
      <w:p w:rsidR="00996A1B" w:rsidRDefault="00F91D35">
        <w:pPr>
          <w:pStyle w:val="ab"/>
        </w:pPr>
        <w:fldSimple w:instr=" PAGE   \* MERGEFORMAT ">
          <w:r w:rsidR="00997FAF">
            <w:rPr>
              <w:noProof/>
            </w:rPr>
            <w:t>54</w:t>
          </w:r>
        </w:fldSimple>
      </w:p>
    </w:sdtContent>
  </w:sdt>
  <w:p w:rsidR="00996A1B" w:rsidRDefault="00996A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1B" w:rsidRDefault="00996A1B" w:rsidP="00975BD1">
      <w:pPr>
        <w:spacing w:after="0" w:line="240" w:lineRule="auto"/>
      </w:pPr>
      <w:r>
        <w:separator/>
      </w:r>
    </w:p>
  </w:footnote>
  <w:footnote w:type="continuationSeparator" w:id="1">
    <w:p w:rsidR="00996A1B" w:rsidRDefault="00996A1B" w:rsidP="0097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E3959"/>
    <w:multiLevelType w:val="hybridMultilevel"/>
    <w:tmpl w:val="9502DF4A"/>
    <w:lvl w:ilvl="0" w:tplc="C016C1DE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18C824A6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7B7CC354">
      <w:numFmt w:val="bullet"/>
      <w:lvlText w:val="•"/>
      <w:lvlJc w:val="left"/>
      <w:pPr>
        <w:ind w:left="1400" w:hanging="280"/>
      </w:pPr>
      <w:rPr>
        <w:lang w:val="ru-RU" w:eastAsia="en-US" w:bidi="ar-SA"/>
      </w:rPr>
    </w:lvl>
    <w:lvl w:ilvl="3" w:tplc="26F85550">
      <w:numFmt w:val="bullet"/>
      <w:lvlText w:val="•"/>
      <w:lvlJc w:val="left"/>
      <w:pPr>
        <w:ind w:left="2241" w:hanging="280"/>
      </w:pPr>
      <w:rPr>
        <w:lang w:val="ru-RU" w:eastAsia="en-US" w:bidi="ar-SA"/>
      </w:rPr>
    </w:lvl>
    <w:lvl w:ilvl="4" w:tplc="36943DB6">
      <w:numFmt w:val="bullet"/>
      <w:lvlText w:val="•"/>
      <w:lvlJc w:val="left"/>
      <w:pPr>
        <w:ind w:left="3082" w:hanging="280"/>
      </w:pPr>
      <w:rPr>
        <w:lang w:val="ru-RU" w:eastAsia="en-US" w:bidi="ar-SA"/>
      </w:rPr>
    </w:lvl>
    <w:lvl w:ilvl="5" w:tplc="E8E42C9A">
      <w:numFmt w:val="bullet"/>
      <w:lvlText w:val="•"/>
      <w:lvlJc w:val="left"/>
      <w:pPr>
        <w:ind w:left="3923" w:hanging="280"/>
      </w:pPr>
      <w:rPr>
        <w:lang w:val="ru-RU" w:eastAsia="en-US" w:bidi="ar-SA"/>
      </w:rPr>
    </w:lvl>
    <w:lvl w:ilvl="6" w:tplc="68E6E15C">
      <w:numFmt w:val="bullet"/>
      <w:lvlText w:val="•"/>
      <w:lvlJc w:val="left"/>
      <w:pPr>
        <w:ind w:left="4764" w:hanging="280"/>
      </w:pPr>
      <w:rPr>
        <w:lang w:val="ru-RU" w:eastAsia="en-US" w:bidi="ar-SA"/>
      </w:rPr>
    </w:lvl>
    <w:lvl w:ilvl="7" w:tplc="318080FE">
      <w:numFmt w:val="bullet"/>
      <w:lvlText w:val="•"/>
      <w:lvlJc w:val="left"/>
      <w:pPr>
        <w:ind w:left="5605" w:hanging="280"/>
      </w:pPr>
      <w:rPr>
        <w:lang w:val="ru-RU" w:eastAsia="en-US" w:bidi="ar-SA"/>
      </w:rPr>
    </w:lvl>
    <w:lvl w:ilvl="8" w:tplc="2636735E">
      <w:numFmt w:val="bullet"/>
      <w:lvlText w:val="•"/>
      <w:lvlJc w:val="left"/>
      <w:pPr>
        <w:ind w:left="6446" w:hanging="280"/>
      </w:pPr>
      <w:rPr>
        <w:lang w:val="ru-RU" w:eastAsia="en-US" w:bidi="ar-SA"/>
      </w:rPr>
    </w:lvl>
  </w:abstractNum>
  <w:abstractNum w:abstractNumId="4">
    <w:nsid w:val="04D9279B"/>
    <w:multiLevelType w:val="hybridMultilevel"/>
    <w:tmpl w:val="3FCE3C78"/>
    <w:lvl w:ilvl="0" w:tplc="4CC81506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51258"/>
    <w:multiLevelType w:val="multilevel"/>
    <w:tmpl w:val="FF6ED90A"/>
    <w:lvl w:ilvl="0">
      <w:start w:val="1"/>
      <w:numFmt w:val="decimal"/>
      <w:lvlText w:val="%1."/>
      <w:lvlJc w:val="left"/>
      <w:pPr>
        <w:ind w:left="2274" w:hanging="311"/>
      </w:pPr>
      <w:rPr>
        <w:rFonts w:ascii="Tahoma" w:eastAsia="Tahoma" w:hAnsi="Tahoma" w:cs="Tahoma" w:hint="default"/>
        <w:b/>
        <w:bCs/>
        <w:color w:val="231F20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9" w:hanging="434"/>
      </w:pPr>
      <w:rPr>
        <w:rFonts w:ascii="Tahoma" w:eastAsia="Tahoma" w:hAnsi="Tahoma" w:cs="Tahoma" w:hint="default"/>
        <w:b/>
        <w:bCs/>
        <w:color w:val="231F20"/>
        <w:w w:val="9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74" w:hanging="43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8" w:hanging="4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62" w:hanging="4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6" w:hanging="4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51" w:hanging="4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45" w:hanging="4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39" w:hanging="434"/>
      </w:pPr>
      <w:rPr>
        <w:lang w:val="ru-RU" w:eastAsia="en-US" w:bidi="ar-SA"/>
      </w:rPr>
    </w:lvl>
  </w:abstractNum>
  <w:abstractNum w:abstractNumId="6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4C7C23"/>
    <w:multiLevelType w:val="hybridMultilevel"/>
    <w:tmpl w:val="3D16F5A2"/>
    <w:lvl w:ilvl="0" w:tplc="DB84EFC4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B4DCDA24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3D647C18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2A0ED99A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70B2CE40"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2B56F7AA"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C23ABDA4"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C7384B84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5F4C66A4"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8">
    <w:nsid w:val="2E022ED6"/>
    <w:multiLevelType w:val="hybridMultilevel"/>
    <w:tmpl w:val="1AF6B700"/>
    <w:lvl w:ilvl="0" w:tplc="16809432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C91E0A9C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5D224580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9F64448C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30744C22"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3A74E6C2"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27DA4D7E"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2D0C98B0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27E622C6"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9">
    <w:nsid w:val="300F71C1"/>
    <w:multiLevelType w:val="hybridMultilevel"/>
    <w:tmpl w:val="8C12053E"/>
    <w:lvl w:ilvl="0" w:tplc="9E9086DA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EAB256A4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5E845802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C802A814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ABA45044"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9252E1E0"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CBAAF35A"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6262AE28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A78C4D10"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0">
    <w:nsid w:val="32651385"/>
    <w:multiLevelType w:val="hybridMultilevel"/>
    <w:tmpl w:val="01AA3E26"/>
    <w:lvl w:ilvl="0" w:tplc="BF20C32E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61DEE7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60CCF28C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99086BD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84508548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90ACAB2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BE2AC640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0E58B45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14C4066E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1">
    <w:nsid w:val="3DBD2AAA"/>
    <w:multiLevelType w:val="hybridMultilevel"/>
    <w:tmpl w:val="D8BAEE40"/>
    <w:lvl w:ilvl="0" w:tplc="4CC81506">
      <w:numFmt w:val="bullet"/>
      <w:lvlText w:val="—"/>
      <w:lvlJc w:val="left"/>
      <w:pPr>
        <w:ind w:left="1020" w:hanging="36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3F600470"/>
    <w:multiLevelType w:val="hybridMultilevel"/>
    <w:tmpl w:val="06485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A0483"/>
    <w:multiLevelType w:val="hybridMultilevel"/>
    <w:tmpl w:val="9C9A2F28"/>
    <w:lvl w:ilvl="0" w:tplc="6BBEB660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2C80B824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EF88CD4E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DA04480C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5D225FC6"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BF92F9AA"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B9406092"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18CA4E84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8EF6FD62"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5">
    <w:nsid w:val="59DF7BBA"/>
    <w:multiLevelType w:val="hybridMultilevel"/>
    <w:tmpl w:val="E4DA407E"/>
    <w:lvl w:ilvl="0" w:tplc="6B8098FC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A4189D28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AC7EDF96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03148BFA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5E3C8DD8"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16C61598"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DE20117C"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33FCC154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4A40FFCE"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6">
    <w:nsid w:val="5DA845DA"/>
    <w:multiLevelType w:val="hybridMultilevel"/>
    <w:tmpl w:val="D87ED88A"/>
    <w:lvl w:ilvl="0" w:tplc="C7D0098A">
      <w:start w:val="1"/>
      <w:numFmt w:val="decimal"/>
      <w:lvlText w:val="%1."/>
      <w:lvlJc w:val="left"/>
      <w:pPr>
        <w:ind w:left="567" w:hanging="281"/>
      </w:pPr>
      <w:rPr>
        <w:rFonts w:ascii="Cambria" w:eastAsia="Cambria" w:hAnsi="Cambria" w:cs="Cambria" w:hint="default"/>
        <w:color w:val="231F20"/>
        <w:spacing w:val="-13"/>
        <w:w w:val="95"/>
        <w:sz w:val="20"/>
        <w:szCs w:val="20"/>
        <w:lang w:val="ru-RU" w:eastAsia="en-US" w:bidi="ar-SA"/>
      </w:rPr>
    </w:lvl>
    <w:lvl w:ilvl="1" w:tplc="54D6F22C">
      <w:start w:val="2"/>
      <w:numFmt w:val="decimal"/>
      <w:lvlText w:val="%2."/>
      <w:lvlJc w:val="left"/>
      <w:pPr>
        <w:ind w:left="2427" w:hanging="311"/>
        <w:jc w:val="right"/>
      </w:pPr>
      <w:rPr>
        <w:rFonts w:ascii="Tahoma" w:eastAsia="Tahoma" w:hAnsi="Tahoma" w:cs="Tahoma" w:hint="default"/>
        <w:b/>
        <w:bCs/>
        <w:color w:val="231F20"/>
        <w:w w:val="92"/>
        <w:sz w:val="24"/>
        <w:szCs w:val="24"/>
        <w:lang w:val="ru-RU" w:eastAsia="en-US" w:bidi="ar-SA"/>
      </w:rPr>
    </w:lvl>
    <w:lvl w:ilvl="2" w:tplc="0C26563A">
      <w:numFmt w:val="bullet"/>
      <w:lvlText w:val="•"/>
      <w:lvlJc w:val="left"/>
      <w:pPr>
        <w:ind w:left="3054" w:hanging="311"/>
      </w:pPr>
      <w:rPr>
        <w:rFonts w:hint="default"/>
        <w:lang w:val="ru-RU" w:eastAsia="en-US" w:bidi="ar-SA"/>
      </w:rPr>
    </w:lvl>
    <w:lvl w:ilvl="3" w:tplc="4142DF1E">
      <w:numFmt w:val="bullet"/>
      <w:lvlText w:val="•"/>
      <w:lvlJc w:val="left"/>
      <w:pPr>
        <w:ind w:left="3688" w:hanging="311"/>
      </w:pPr>
      <w:rPr>
        <w:rFonts w:hint="default"/>
        <w:lang w:val="ru-RU" w:eastAsia="en-US" w:bidi="ar-SA"/>
      </w:rPr>
    </w:lvl>
    <w:lvl w:ilvl="4" w:tplc="222C3B26">
      <w:numFmt w:val="bullet"/>
      <w:lvlText w:val="•"/>
      <w:lvlJc w:val="left"/>
      <w:pPr>
        <w:ind w:left="4322" w:hanging="311"/>
      </w:pPr>
      <w:rPr>
        <w:rFonts w:hint="default"/>
        <w:lang w:val="ru-RU" w:eastAsia="en-US" w:bidi="ar-SA"/>
      </w:rPr>
    </w:lvl>
    <w:lvl w:ilvl="5" w:tplc="6C964862">
      <w:numFmt w:val="bullet"/>
      <w:lvlText w:val="•"/>
      <w:lvlJc w:val="left"/>
      <w:pPr>
        <w:ind w:left="4956" w:hanging="311"/>
      </w:pPr>
      <w:rPr>
        <w:rFonts w:hint="default"/>
        <w:lang w:val="ru-RU" w:eastAsia="en-US" w:bidi="ar-SA"/>
      </w:rPr>
    </w:lvl>
    <w:lvl w:ilvl="6" w:tplc="5D2CFF1E">
      <w:numFmt w:val="bullet"/>
      <w:lvlText w:val="•"/>
      <w:lvlJc w:val="left"/>
      <w:pPr>
        <w:ind w:left="5591" w:hanging="311"/>
      </w:pPr>
      <w:rPr>
        <w:rFonts w:hint="default"/>
        <w:lang w:val="ru-RU" w:eastAsia="en-US" w:bidi="ar-SA"/>
      </w:rPr>
    </w:lvl>
    <w:lvl w:ilvl="7" w:tplc="BD82A52E">
      <w:numFmt w:val="bullet"/>
      <w:lvlText w:val="•"/>
      <w:lvlJc w:val="left"/>
      <w:pPr>
        <w:ind w:left="6225" w:hanging="311"/>
      </w:pPr>
      <w:rPr>
        <w:rFonts w:hint="default"/>
        <w:lang w:val="ru-RU" w:eastAsia="en-US" w:bidi="ar-SA"/>
      </w:rPr>
    </w:lvl>
    <w:lvl w:ilvl="8" w:tplc="4150283E">
      <w:numFmt w:val="bullet"/>
      <w:lvlText w:val="•"/>
      <w:lvlJc w:val="left"/>
      <w:pPr>
        <w:ind w:left="6859" w:hanging="311"/>
      </w:pPr>
      <w:rPr>
        <w:rFonts w:hint="default"/>
        <w:lang w:val="ru-RU" w:eastAsia="en-US" w:bidi="ar-SA"/>
      </w:rPr>
    </w:lvl>
  </w:abstractNum>
  <w:abstractNum w:abstractNumId="17">
    <w:nsid w:val="6888799F"/>
    <w:multiLevelType w:val="hybridMultilevel"/>
    <w:tmpl w:val="2C229B6E"/>
    <w:lvl w:ilvl="0" w:tplc="4CC81506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CE320A72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066A51EE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860846FA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67FA5C70"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D0CA8F00"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5406BC70"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C6623154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AD9E2C82"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8">
    <w:nsid w:val="68C17243"/>
    <w:multiLevelType w:val="hybridMultilevel"/>
    <w:tmpl w:val="96B414D8"/>
    <w:lvl w:ilvl="0" w:tplc="F620E66C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7AEC535E">
      <w:numFmt w:val="bullet"/>
      <w:lvlText w:val="•"/>
      <w:lvlJc w:val="left"/>
      <w:pPr>
        <w:ind w:left="1026" w:hanging="248"/>
      </w:pPr>
      <w:rPr>
        <w:lang w:val="ru-RU" w:eastAsia="en-US" w:bidi="ar-SA"/>
      </w:rPr>
    </w:lvl>
    <w:lvl w:ilvl="2" w:tplc="ACD05972">
      <w:numFmt w:val="bullet"/>
      <w:lvlText w:val="•"/>
      <w:lvlJc w:val="left"/>
      <w:pPr>
        <w:ind w:left="1652" w:hanging="248"/>
      </w:pPr>
      <w:rPr>
        <w:lang w:val="ru-RU" w:eastAsia="en-US" w:bidi="ar-SA"/>
      </w:rPr>
    </w:lvl>
    <w:lvl w:ilvl="3" w:tplc="F294C860">
      <w:numFmt w:val="bullet"/>
      <w:lvlText w:val="•"/>
      <w:lvlJc w:val="left"/>
      <w:pPr>
        <w:ind w:left="2279" w:hanging="248"/>
      </w:pPr>
      <w:rPr>
        <w:lang w:val="ru-RU" w:eastAsia="en-US" w:bidi="ar-SA"/>
      </w:rPr>
    </w:lvl>
    <w:lvl w:ilvl="4" w:tplc="9770536C">
      <w:numFmt w:val="bullet"/>
      <w:lvlText w:val="•"/>
      <w:lvlJc w:val="left"/>
      <w:pPr>
        <w:ind w:left="2905" w:hanging="248"/>
      </w:pPr>
      <w:rPr>
        <w:lang w:val="ru-RU" w:eastAsia="en-US" w:bidi="ar-SA"/>
      </w:rPr>
    </w:lvl>
    <w:lvl w:ilvl="5" w:tplc="DBD87DF4">
      <w:numFmt w:val="bullet"/>
      <w:lvlText w:val="•"/>
      <w:lvlJc w:val="left"/>
      <w:pPr>
        <w:ind w:left="3531" w:hanging="248"/>
      </w:pPr>
      <w:rPr>
        <w:lang w:val="ru-RU" w:eastAsia="en-US" w:bidi="ar-SA"/>
      </w:rPr>
    </w:lvl>
    <w:lvl w:ilvl="6" w:tplc="5FB62EBE">
      <w:numFmt w:val="bullet"/>
      <w:lvlText w:val="•"/>
      <w:lvlJc w:val="left"/>
      <w:pPr>
        <w:ind w:left="4158" w:hanging="248"/>
      </w:pPr>
      <w:rPr>
        <w:lang w:val="ru-RU" w:eastAsia="en-US" w:bidi="ar-SA"/>
      </w:rPr>
    </w:lvl>
    <w:lvl w:ilvl="7" w:tplc="ACA84A78">
      <w:numFmt w:val="bullet"/>
      <w:lvlText w:val="•"/>
      <w:lvlJc w:val="left"/>
      <w:pPr>
        <w:ind w:left="4784" w:hanging="248"/>
      </w:pPr>
      <w:rPr>
        <w:lang w:val="ru-RU" w:eastAsia="en-US" w:bidi="ar-SA"/>
      </w:rPr>
    </w:lvl>
    <w:lvl w:ilvl="8" w:tplc="4C167F7E">
      <w:numFmt w:val="bullet"/>
      <w:lvlText w:val="•"/>
      <w:lvlJc w:val="left"/>
      <w:pPr>
        <w:ind w:left="5410" w:hanging="248"/>
      </w:pPr>
      <w:rPr>
        <w:lang w:val="ru-RU" w:eastAsia="en-US" w:bidi="ar-SA"/>
      </w:rPr>
    </w:lvl>
  </w:abstractNum>
  <w:abstractNum w:abstractNumId="19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9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8"/>
  </w:num>
  <w:num w:numId="13">
    <w:abstractNumId w:val="8"/>
  </w:num>
  <w:num w:numId="14">
    <w:abstractNumId w:val="11"/>
  </w:num>
  <w:num w:numId="15">
    <w:abstractNumId w:val="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14"/>
  </w:num>
  <w:num w:numId="20">
    <w:abstractNumId w:val="7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264"/>
    <w:rsid w:val="0000437B"/>
    <w:rsid w:val="000109D2"/>
    <w:rsid w:val="00010C2D"/>
    <w:rsid w:val="0002232B"/>
    <w:rsid w:val="00031860"/>
    <w:rsid w:val="00036703"/>
    <w:rsid w:val="00040F0A"/>
    <w:rsid w:val="00046DAD"/>
    <w:rsid w:val="00050158"/>
    <w:rsid w:val="00051299"/>
    <w:rsid w:val="0005330A"/>
    <w:rsid w:val="00053F58"/>
    <w:rsid w:val="00053F9D"/>
    <w:rsid w:val="00057749"/>
    <w:rsid w:val="00064901"/>
    <w:rsid w:val="0007131C"/>
    <w:rsid w:val="00072536"/>
    <w:rsid w:val="0009372C"/>
    <w:rsid w:val="000955B6"/>
    <w:rsid w:val="000A13A5"/>
    <w:rsid w:val="000A2B17"/>
    <w:rsid w:val="000A7E9E"/>
    <w:rsid w:val="000B28CE"/>
    <w:rsid w:val="000B4D88"/>
    <w:rsid w:val="000D587A"/>
    <w:rsid w:val="000D6FB3"/>
    <w:rsid w:val="000E7F4C"/>
    <w:rsid w:val="000F0B7B"/>
    <w:rsid w:val="000F5050"/>
    <w:rsid w:val="00101381"/>
    <w:rsid w:val="00123485"/>
    <w:rsid w:val="001237E0"/>
    <w:rsid w:val="0013362F"/>
    <w:rsid w:val="00133DA6"/>
    <w:rsid w:val="00134B98"/>
    <w:rsid w:val="00134D64"/>
    <w:rsid w:val="00134F3F"/>
    <w:rsid w:val="00136E26"/>
    <w:rsid w:val="00143D0F"/>
    <w:rsid w:val="001526D3"/>
    <w:rsid w:val="0016194B"/>
    <w:rsid w:val="001674A0"/>
    <w:rsid w:val="001734F8"/>
    <w:rsid w:val="001815EC"/>
    <w:rsid w:val="001818A5"/>
    <w:rsid w:val="001877C4"/>
    <w:rsid w:val="00187BB0"/>
    <w:rsid w:val="00195184"/>
    <w:rsid w:val="001A7A09"/>
    <w:rsid w:val="001C347B"/>
    <w:rsid w:val="001D02E1"/>
    <w:rsid w:val="001D18A4"/>
    <w:rsid w:val="001D36EE"/>
    <w:rsid w:val="001D4387"/>
    <w:rsid w:val="001E1FD9"/>
    <w:rsid w:val="001E7232"/>
    <w:rsid w:val="001F2C8E"/>
    <w:rsid w:val="001F4FCE"/>
    <w:rsid w:val="002072F8"/>
    <w:rsid w:val="002164B3"/>
    <w:rsid w:val="00216E3E"/>
    <w:rsid w:val="002176C2"/>
    <w:rsid w:val="002416A6"/>
    <w:rsid w:val="00245427"/>
    <w:rsid w:val="00247BB3"/>
    <w:rsid w:val="00252519"/>
    <w:rsid w:val="00253CF8"/>
    <w:rsid w:val="00257294"/>
    <w:rsid w:val="0026238B"/>
    <w:rsid w:val="002729CE"/>
    <w:rsid w:val="00272E3A"/>
    <w:rsid w:val="00274A40"/>
    <w:rsid w:val="0027772B"/>
    <w:rsid w:val="00283B12"/>
    <w:rsid w:val="0028431C"/>
    <w:rsid w:val="0029531F"/>
    <w:rsid w:val="00295597"/>
    <w:rsid w:val="00296B60"/>
    <w:rsid w:val="002A13A0"/>
    <w:rsid w:val="002B661B"/>
    <w:rsid w:val="002C0520"/>
    <w:rsid w:val="002C0BAF"/>
    <w:rsid w:val="002C2810"/>
    <w:rsid w:val="002C4824"/>
    <w:rsid w:val="002C560A"/>
    <w:rsid w:val="002D485B"/>
    <w:rsid w:val="002E40C2"/>
    <w:rsid w:val="002E4331"/>
    <w:rsid w:val="002F11E0"/>
    <w:rsid w:val="003002C9"/>
    <w:rsid w:val="00315FCB"/>
    <w:rsid w:val="00327F81"/>
    <w:rsid w:val="003336B7"/>
    <w:rsid w:val="00334180"/>
    <w:rsid w:val="00336989"/>
    <w:rsid w:val="00340F14"/>
    <w:rsid w:val="00341A84"/>
    <w:rsid w:val="00342BDA"/>
    <w:rsid w:val="0034721D"/>
    <w:rsid w:val="00347BE6"/>
    <w:rsid w:val="003652E4"/>
    <w:rsid w:val="00365754"/>
    <w:rsid w:val="0037012D"/>
    <w:rsid w:val="00371AB8"/>
    <w:rsid w:val="00385582"/>
    <w:rsid w:val="00385848"/>
    <w:rsid w:val="003A21CF"/>
    <w:rsid w:val="003A7C78"/>
    <w:rsid w:val="003B5B5E"/>
    <w:rsid w:val="003B77DE"/>
    <w:rsid w:val="003C5906"/>
    <w:rsid w:val="003C597B"/>
    <w:rsid w:val="003D3394"/>
    <w:rsid w:val="003D6970"/>
    <w:rsid w:val="003F1ED8"/>
    <w:rsid w:val="00400FB3"/>
    <w:rsid w:val="00405AE0"/>
    <w:rsid w:val="00410E93"/>
    <w:rsid w:val="0041632A"/>
    <w:rsid w:val="00422CFA"/>
    <w:rsid w:val="0042719C"/>
    <w:rsid w:val="004274F1"/>
    <w:rsid w:val="00433BD1"/>
    <w:rsid w:val="0043497D"/>
    <w:rsid w:val="00440D87"/>
    <w:rsid w:val="004422D0"/>
    <w:rsid w:val="004516E0"/>
    <w:rsid w:val="00452264"/>
    <w:rsid w:val="004531D2"/>
    <w:rsid w:val="00456083"/>
    <w:rsid w:val="00460FE5"/>
    <w:rsid w:val="00461C15"/>
    <w:rsid w:val="00467D96"/>
    <w:rsid w:val="00480370"/>
    <w:rsid w:val="00484B36"/>
    <w:rsid w:val="00493820"/>
    <w:rsid w:val="00494A41"/>
    <w:rsid w:val="00495FBA"/>
    <w:rsid w:val="004C33E5"/>
    <w:rsid w:val="004C3CE6"/>
    <w:rsid w:val="004C3D54"/>
    <w:rsid w:val="004C3FD0"/>
    <w:rsid w:val="004D37A8"/>
    <w:rsid w:val="004D42E6"/>
    <w:rsid w:val="004F0A61"/>
    <w:rsid w:val="004F1CF0"/>
    <w:rsid w:val="004F5178"/>
    <w:rsid w:val="004F544E"/>
    <w:rsid w:val="004F5F2E"/>
    <w:rsid w:val="00501D72"/>
    <w:rsid w:val="00502D50"/>
    <w:rsid w:val="00503846"/>
    <w:rsid w:val="00510147"/>
    <w:rsid w:val="005121E8"/>
    <w:rsid w:val="00512835"/>
    <w:rsid w:val="005148B2"/>
    <w:rsid w:val="00515039"/>
    <w:rsid w:val="0052001B"/>
    <w:rsid w:val="005430EB"/>
    <w:rsid w:val="00545473"/>
    <w:rsid w:val="00550497"/>
    <w:rsid w:val="00551459"/>
    <w:rsid w:val="00551BEF"/>
    <w:rsid w:val="005533B3"/>
    <w:rsid w:val="00553854"/>
    <w:rsid w:val="00561877"/>
    <w:rsid w:val="005725D0"/>
    <w:rsid w:val="00573C5E"/>
    <w:rsid w:val="0057463F"/>
    <w:rsid w:val="00582E2B"/>
    <w:rsid w:val="0059266A"/>
    <w:rsid w:val="00596935"/>
    <w:rsid w:val="00596F09"/>
    <w:rsid w:val="0059761A"/>
    <w:rsid w:val="005A347C"/>
    <w:rsid w:val="005A3E25"/>
    <w:rsid w:val="005B3B95"/>
    <w:rsid w:val="005B703C"/>
    <w:rsid w:val="005C52A3"/>
    <w:rsid w:val="005C7F27"/>
    <w:rsid w:val="005D595E"/>
    <w:rsid w:val="005D5C84"/>
    <w:rsid w:val="005E042C"/>
    <w:rsid w:val="005E2059"/>
    <w:rsid w:val="005E26ED"/>
    <w:rsid w:val="005F4FA5"/>
    <w:rsid w:val="006136BA"/>
    <w:rsid w:val="006140AB"/>
    <w:rsid w:val="00624E03"/>
    <w:rsid w:val="00626D3C"/>
    <w:rsid w:val="00633A6B"/>
    <w:rsid w:val="00650147"/>
    <w:rsid w:val="0065057E"/>
    <w:rsid w:val="00664FED"/>
    <w:rsid w:val="00673F8A"/>
    <w:rsid w:val="0067731B"/>
    <w:rsid w:val="00677ADF"/>
    <w:rsid w:val="00680CB8"/>
    <w:rsid w:val="006844C7"/>
    <w:rsid w:val="00697659"/>
    <w:rsid w:val="006A216F"/>
    <w:rsid w:val="006A2C4E"/>
    <w:rsid w:val="006A4909"/>
    <w:rsid w:val="006B68D7"/>
    <w:rsid w:val="006C2AFA"/>
    <w:rsid w:val="006C3904"/>
    <w:rsid w:val="006D13EC"/>
    <w:rsid w:val="006E7620"/>
    <w:rsid w:val="006F01B7"/>
    <w:rsid w:val="0070555E"/>
    <w:rsid w:val="007064CB"/>
    <w:rsid w:val="00711967"/>
    <w:rsid w:val="007147AE"/>
    <w:rsid w:val="00715FEF"/>
    <w:rsid w:val="0072080A"/>
    <w:rsid w:val="0072126F"/>
    <w:rsid w:val="00721F46"/>
    <w:rsid w:val="00731277"/>
    <w:rsid w:val="007458C9"/>
    <w:rsid w:val="007473D3"/>
    <w:rsid w:val="00751B90"/>
    <w:rsid w:val="00755B50"/>
    <w:rsid w:val="007577CB"/>
    <w:rsid w:val="00760394"/>
    <w:rsid w:val="0076101E"/>
    <w:rsid w:val="00765220"/>
    <w:rsid w:val="00765E27"/>
    <w:rsid w:val="00776DE0"/>
    <w:rsid w:val="0078101B"/>
    <w:rsid w:val="00784196"/>
    <w:rsid w:val="007850B1"/>
    <w:rsid w:val="00790693"/>
    <w:rsid w:val="00792394"/>
    <w:rsid w:val="007929E0"/>
    <w:rsid w:val="007959F8"/>
    <w:rsid w:val="007A408B"/>
    <w:rsid w:val="007A7CA5"/>
    <w:rsid w:val="007B617B"/>
    <w:rsid w:val="007B6CA6"/>
    <w:rsid w:val="007B7DB6"/>
    <w:rsid w:val="007F0D97"/>
    <w:rsid w:val="007F1823"/>
    <w:rsid w:val="007F2708"/>
    <w:rsid w:val="0082099F"/>
    <w:rsid w:val="00821407"/>
    <w:rsid w:val="00821B3C"/>
    <w:rsid w:val="008263A6"/>
    <w:rsid w:val="008319F0"/>
    <w:rsid w:val="00831B14"/>
    <w:rsid w:val="00837743"/>
    <w:rsid w:val="008475BF"/>
    <w:rsid w:val="00847C93"/>
    <w:rsid w:val="00864A8A"/>
    <w:rsid w:val="00870EDC"/>
    <w:rsid w:val="00874030"/>
    <w:rsid w:val="00877951"/>
    <w:rsid w:val="0088074F"/>
    <w:rsid w:val="00882780"/>
    <w:rsid w:val="00884B84"/>
    <w:rsid w:val="00884C1B"/>
    <w:rsid w:val="00890230"/>
    <w:rsid w:val="00893937"/>
    <w:rsid w:val="008945CC"/>
    <w:rsid w:val="008A5DF6"/>
    <w:rsid w:val="008B124F"/>
    <w:rsid w:val="008B4BDC"/>
    <w:rsid w:val="008B559C"/>
    <w:rsid w:val="008B7134"/>
    <w:rsid w:val="008C73BD"/>
    <w:rsid w:val="008E22C5"/>
    <w:rsid w:val="008E68FC"/>
    <w:rsid w:val="008F54FC"/>
    <w:rsid w:val="009055C2"/>
    <w:rsid w:val="009154BF"/>
    <w:rsid w:val="00917B2D"/>
    <w:rsid w:val="00922D7B"/>
    <w:rsid w:val="00927527"/>
    <w:rsid w:val="00931009"/>
    <w:rsid w:val="009378FE"/>
    <w:rsid w:val="009573BA"/>
    <w:rsid w:val="00972456"/>
    <w:rsid w:val="00975330"/>
    <w:rsid w:val="0097535E"/>
    <w:rsid w:val="00975BD1"/>
    <w:rsid w:val="009763F7"/>
    <w:rsid w:val="00980EE1"/>
    <w:rsid w:val="00991C44"/>
    <w:rsid w:val="00996A1B"/>
    <w:rsid w:val="00997FAF"/>
    <w:rsid w:val="009A0AC6"/>
    <w:rsid w:val="009A63C4"/>
    <w:rsid w:val="009B16E2"/>
    <w:rsid w:val="009B1E05"/>
    <w:rsid w:val="009C43B7"/>
    <w:rsid w:val="009C6A23"/>
    <w:rsid w:val="009D1383"/>
    <w:rsid w:val="009D3253"/>
    <w:rsid w:val="009D35E1"/>
    <w:rsid w:val="009D4D7E"/>
    <w:rsid w:val="009E0182"/>
    <w:rsid w:val="009E4E32"/>
    <w:rsid w:val="009F071F"/>
    <w:rsid w:val="009F57CC"/>
    <w:rsid w:val="00A03A3B"/>
    <w:rsid w:val="00A05C37"/>
    <w:rsid w:val="00A06232"/>
    <w:rsid w:val="00A07DE7"/>
    <w:rsid w:val="00A1246A"/>
    <w:rsid w:val="00A2171E"/>
    <w:rsid w:val="00A260E1"/>
    <w:rsid w:val="00A26201"/>
    <w:rsid w:val="00A379EE"/>
    <w:rsid w:val="00A4140B"/>
    <w:rsid w:val="00A41D17"/>
    <w:rsid w:val="00A47F24"/>
    <w:rsid w:val="00A63AEA"/>
    <w:rsid w:val="00A64271"/>
    <w:rsid w:val="00A643F5"/>
    <w:rsid w:val="00A644D6"/>
    <w:rsid w:val="00A66841"/>
    <w:rsid w:val="00A81799"/>
    <w:rsid w:val="00A8579B"/>
    <w:rsid w:val="00A941E8"/>
    <w:rsid w:val="00AA25A6"/>
    <w:rsid w:val="00AA6EFF"/>
    <w:rsid w:val="00AB40BB"/>
    <w:rsid w:val="00AD4FD6"/>
    <w:rsid w:val="00AD7F77"/>
    <w:rsid w:val="00AE6F68"/>
    <w:rsid w:val="00AE7E70"/>
    <w:rsid w:val="00AF0F9B"/>
    <w:rsid w:val="00AF7602"/>
    <w:rsid w:val="00AF7D7B"/>
    <w:rsid w:val="00B1020C"/>
    <w:rsid w:val="00B13565"/>
    <w:rsid w:val="00B13667"/>
    <w:rsid w:val="00B150C8"/>
    <w:rsid w:val="00B27344"/>
    <w:rsid w:val="00B33A79"/>
    <w:rsid w:val="00B40A22"/>
    <w:rsid w:val="00B44645"/>
    <w:rsid w:val="00B47372"/>
    <w:rsid w:val="00B53444"/>
    <w:rsid w:val="00B6223D"/>
    <w:rsid w:val="00B63D03"/>
    <w:rsid w:val="00B703DA"/>
    <w:rsid w:val="00B810F9"/>
    <w:rsid w:val="00B81DCE"/>
    <w:rsid w:val="00B867E1"/>
    <w:rsid w:val="00B87E77"/>
    <w:rsid w:val="00B90BFA"/>
    <w:rsid w:val="00B943BB"/>
    <w:rsid w:val="00BA535C"/>
    <w:rsid w:val="00BA5BBB"/>
    <w:rsid w:val="00BA6844"/>
    <w:rsid w:val="00BB34CB"/>
    <w:rsid w:val="00BB44D2"/>
    <w:rsid w:val="00BB7AC5"/>
    <w:rsid w:val="00BD3C23"/>
    <w:rsid w:val="00BD7C34"/>
    <w:rsid w:val="00BE0886"/>
    <w:rsid w:val="00BF7446"/>
    <w:rsid w:val="00C04CCE"/>
    <w:rsid w:val="00C15F17"/>
    <w:rsid w:val="00C2154B"/>
    <w:rsid w:val="00C248BD"/>
    <w:rsid w:val="00C31E27"/>
    <w:rsid w:val="00C321A5"/>
    <w:rsid w:val="00C37D7F"/>
    <w:rsid w:val="00C50D3C"/>
    <w:rsid w:val="00C535EA"/>
    <w:rsid w:val="00C610D2"/>
    <w:rsid w:val="00C672C3"/>
    <w:rsid w:val="00C72C6F"/>
    <w:rsid w:val="00C73965"/>
    <w:rsid w:val="00C81841"/>
    <w:rsid w:val="00C8301C"/>
    <w:rsid w:val="00C914AD"/>
    <w:rsid w:val="00C921E7"/>
    <w:rsid w:val="00CA4C1C"/>
    <w:rsid w:val="00CA62E9"/>
    <w:rsid w:val="00CB4753"/>
    <w:rsid w:val="00CB7BAD"/>
    <w:rsid w:val="00CC3AD4"/>
    <w:rsid w:val="00CC5251"/>
    <w:rsid w:val="00CC5E74"/>
    <w:rsid w:val="00CD3DBC"/>
    <w:rsid w:val="00CE4ABD"/>
    <w:rsid w:val="00CF0AD5"/>
    <w:rsid w:val="00CF2651"/>
    <w:rsid w:val="00D02811"/>
    <w:rsid w:val="00D166D8"/>
    <w:rsid w:val="00D246D4"/>
    <w:rsid w:val="00D318E5"/>
    <w:rsid w:val="00D31C23"/>
    <w:rsid w:val="00D445E4"/>
    <w:rsid w:val="00D45854"/>
    <w:rsid w:val="00D45938"/>
    <w:rsid w:val="00D46919"/>
    <w:rsid w:val="00D63E7F"/>
    <w:rsid w:val="00D76E25"/>
    <w:rsid w:val="00DA42A8"/>
    <w:rsid w:val="00DA7EA1"/>
    <w:rsid w:val="00DA7F88"/>
    <w:rsid w:val="00DB00BE"/>
    <w:rsid w:val="00DB1F69"/>
    <w:rsid w:val="00DB44EC"/>
    <w:rsid w:val="00DB7580"/>
    <w:rsid w:val="00DC1522"/>
    <w:rsid w:val="00DD676F"/>
    <w:rsid w:val="00DE5D44"/>
    <w:rsid w:val="00DF5602"/>
    <w:rsid w:val="00E00F64"/>
    <w:rsid w:val="00E0318C"/>
    <w:rsid w:val="00E05989"/>
    <w:rsid w:val="00E100C5"/>
    <w:rsid w:val="00E10864"/>
    <w:rsid w:val="00E146BE"/>
    <w:rsid w:val="00E212DF"/>
    <w:rsid w:val="00E23642"/>
    <w:rsid w:val="00E338D3"/>
    <w:rsid w:val="00E34F4E"/>
    <w:rsid w:val="00E46528"/>
    <w:rsid w:val="00E533ED"/>
    <w:rsid w:val="00E65719"/>
    <w:rsid w:val="00E7183A"/>
    <w:rsid w:val="00E72ACF"/>
    <w:rsid w:val="00E745D3"/>
    <w:rsid w:val="00E76825"/>
    <w:rsid w:val="00E82012"/>
    <w:rsid w:val="00E8798A"/>
    <w:rsid w:val="00E90B1D"/>
    <w:rsid w:val="00E9738E"/>
    <w:rsid w:val="00EA2471"/>
    <w:rsid w:val="00EA392A"/>
    <w:rsid w:val="00EB02ED"/>
    <w:rsid w:val="00EC0EA8"/>
    <w:rsid w:val="00ED0588"/>
    <w:rsid w:val="00ED0BF8"/>
    <w:rsid w:val="00ED4C08"/>
    <w:rsid w:val="00ED57E4"/>
    <w:rsid w:val="00ED7023"/>
    <w:rsid w:val="00EE6BB7"/>
    <w:rsid w:val="00EF00E4"/>
    <w:rsid w:val="00EF1CA3"/>
    <w:rsid w:val="00F015AF"/>
    <w:rsid w:val="00F018DD"/>
    <w:rsid w:val="00F10A2C"/>
    <w:rsid w:val="00F14F48"/>
    <w:rsid w:val="00F1503C"/>
    <w:rsid w:val="00F20487"/>
    <w:rsid w:val="00F20A40"/>
    <w:rsid w:val="00F25738"/>
    <w:rsid w:val="00F31AB0"/>
    <w:rsid w:val="00F37562"/>
    <w:rsid w:val="00F37D72"/>
    <w:rsid w:val="00F4343A"/>
    <w:rsid w:val="00F47FCC"/>
    <w:rsid w:val="00F54B8F"/>
    <w:rsid w:val="00F559D7"/>
    <w:rsid w:val="00F62D8C"/>
    <w:rsid w:val="00F6694D"/>
    <w:rsid w:val="00F8313F"/>
    <w:rsid w:val="00F83570"/>
    <w:rsid w:val="00F843B7"/>
    <w:rsid w:val="00F85DC2"/>
    <w:rsid w:val="00F85E9A"/>
    <w:rsid w:val="00F91D35"/>
    <w:rsid w:val="00F94ECE"/>
    <w:rsid w:val="00FA77A0"/>
    <w:rsid w:val="00FB1A69"/>
    <w:rsid w:val="00FD5D5D"/>
    <w:rsid w:val="00FE182E"/>
    <w:rsid w:val="00FE4001"/>
    <w:rsid w:val="00FF073A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4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515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A1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76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1877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E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76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1877"/>
    <w:rPr>
      <w:rFonts w:asciiTheme="majorHAnsi" w:eastAsiaTheme="majorEastAsia" w:hAnsiTheme="majorHAnsi" w:cstheme="majorBidi"/>
      <w:color w:val="365F91" w:themeColor="accent1" w:themeShade="BF"/>
      <w:sz w:val="28"/>
      <w:lang w:eastAsia="ru-RU"/>
    </w:rPr>
  </w:style>
  <w:style w:type="paragraph" w:styleId="a3">
    <w:name w:val="List Paragraph"/>
    <w:basedOn w:val="a"/>
    <w:uiPriority w:val="1"/>
    <w:qFormat/>
    <w:rsid w:val="003C597B"/>
    <w:pPr>
      <w:ind w:left="720"/>
      <w:contextualSpacing/>
    </w:pPr>
  </w:style>
  <w:style w:type="paragraph" w:customStyle="1" w:styleId="msonormalbullet1gif">
    <w:name w:val="msonormalbullet1.gif"/>
    <w:basedOn w:val="a"/>
    <w:rsid w:val="003C59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2gif">
    <w:name w:val="msonormalbullet2gifbullet2.gif"/>
    <w:basedOn w:val="a"/>
    <w:rsid w:val="003C59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3C597B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5"/>
    <w:rsid w:val="00E146B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146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E146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link w:val="a7"/>
    <w:uiPriority w:val="1"/>
    <w:qFormat/>
    <w:rsid w:val="002953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95184"/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2953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9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890230"/>
  </w:style>
  <w:style w:type="paragraph" w:styleId="a9">
    <w:name w:val="header"/>
    <w:basedOn w:val="a"/>
    <w:link w:val="a8"/>
    <w:uiPriority w:val="99"/>
    <w:unhideWhenUsed/>
    <w:rsid w:val="0089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890230"/>
  </w:style>
  <w:style w:type="paragraph" w:styleId="ab">
    <w:name w:val="footer"/>
    <w:basedOn w:val="a"/>
    <w:link w:val="aa"/>
    <w:uiPriority w:val="99"/>
    <w:unhideWhenUsed/>
    <w:rsid w:val="0089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Основной текст_"/>
    <w:basedOn w:val="a0"/>
    <w:link w:val="21"/>
    <w:locked/>
    <w:rsid w:val="00890230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c"/>
    <w:rsid w:val="008902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  <w:style w:type="character" w:customStyle="1" w:styleId="ad">
    <w:name w:val="Текст выноски Знак"/>
    <w:basedOn w:val="a0"/>
    <w:link w:val="ae"/>
    <w:uiPriority w:val="99"/>
    <w:semiHidden/>
    <w:rsid w:val="0089023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9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basedOn w:val="a0"/>
    <w:rsid w:val="008902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f">
    <w:name w:val="Основной текст + Курсив"/>
    <w:aliases w:val="Интервал 0 pt"/>
    <w:basedOn w:val="a0"/>
    <w:rsid w:val="008902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9pt">
    <w:name w:val="Основной текст + 9 pt"/>
    <w:aliases w:val="Курсив"/>
    <w:basedOn w:val="a0"/>
    <w:rsid w:val="008902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3">
    <w:name w:val="Без интервала1"/>
    <w:rsid w:val="003701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0">
    <w:name w:val="Стиль"/>
    <w:rsid w:val="00A26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17B2D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917B2D"/>
    <w:rPr>
      <w:rFonts w:ascii="Times New Roman" w:hAnsi="Times New Roman" w:cs="Times New Roman"/>
      <w:sz w:val="18"/>
      <w:szCs w:val="18"/>
    </w:rPr>
  </w:style>
  <w:style w:type="paragraph" w:customStyle="1" w:styleId="Heading2">
    <w:name w:val="Heading 2"/>
    <w:basedOn w:val="a"/>
    <w:uiPriority w:val="1"/>
    <w:qFormat/>
    <w:rsid w:val="003002C9"/>
    <w:pPr>
      <w:widowControl w:val="0"/>
      <w:autoSpaceDE w:val="0"/>
      <w:autoSpaceDN w:val="0"/>
      <w:spacing w:before="115" w:after="0" w:line="240" w:lineRule="auto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3">
    <w:name w:val="Heading 3"/>
    <w:basedOn w:val="a"/>
    <w:uiPriority w:val="1"/>
    <w:qFormat/>
    <w:rsid w:val="00F4343A"/>
    <w:pPr>
      <w:widowControl w:val="0"/>
      <w:autoSpaceDE w:val="0"/>
      <w:autoSpaceDN w:val="0"/>
      <w:spacing w:before="1" w:after="0" w:line="240" w:lineRule="auto"/>
      <w:ind w:left="397"/>
      <w:outlineLvl w:val="3"/>
    </w:pPr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70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03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af1">
    <w:name w:val="Table Grid"/>
    <w:basedOn w:val="a1"/>
    <w:uiPriority w:val="59"/>
    <w:rsid w:val="0009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AA25A6"/>
    <w:rPr>
      <w:color w:val="0000FF"/>
      <w:u w:val="single"/>
    </w:rPr>
  </w:style>
  <w:style w:type="paragraph" w:customStyle="1" w:styleId="Heading4">
    <w:name w:val="Heading 4"/>
    <w:basedOn w:val="a"/>
    <w:uiPriority w:val="1"/>
    <w:qFormat/>
    <w:rsid w:val="009F071F"/>
    <w:pPr>
      <w:widowControl w:val="0"/>
      <w:autoSpaceDE w:val="0"/>
      <w:autoSpaceDN w:val="0"/>
      <w:spacing w:after="0" w:line="240" w:lineRule="auto"/>
      <w:ind w:left="38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f3">
    <w:name w:val="А ОСН ТЕКСТ"/>
    <w:basedOn w:val="a"/>
    <w:link w:val="af4"/>
    <w:rsid w:val="0051503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4">
    <w:name w:val="А ОСН ТЕКСТ Знак"/>
    <w:link w:val="af3"/>
    <w:rsid w:val="0051503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6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f5">
    <w:name w:val="Подзаголовок Знак"/>
    <w:basedOn w:val="a0"/>
    <w:link w:val="af6"/>
    <w:uiPriority w:val="11"/>
    <w:rsid w:val="00996A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6">
    <w:name w:val="Subtitle"/>
    <w:basedOn w:val="a"/>
    <w:next w:val="a"/>
    <w:link w:val="af5"/>
    <w:uiPriority w:val="11"/>
    <w:qFormat/>
    <w:rsid w:val="00996A1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7">
    <w:name w:val="Название Знак"/>
    <w:basedOn w:val="a0"/>
    <w:link w:val="af8"/>
    <w:uiPriority w:val="10"/>
    <w:rsid w:val="00996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8">
    <w:name w:val="Title"/>
    <w:basedOn w:val="a"/>
    <w:next w:val="a"/>
    <w:link w:val="af7"/>
    <w:uiPriority w:val="10"/>
    <w:qFormat/>
    <w:rsid w:val="00996A1B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98686" TargetMode="External"/><Relationship Id="rId18" Type="http://schemas.openxmlformats.org/officeDocument/2006/relationships/hyperlink" Target="https://m.edsoo.ru/fba99ad6" TargetMode="External"/><Relationship Id="rId26" Type="http://schemas.openxmlformats.org/officeDocument/2006/relationships/hyperlink" Target="https://m.edsoo.ru/fba9b228" TargetMode="External"/><Relationship Id="rId39" Type="http://schemas.openxmlformats.org/officeDocument/2006/relationships/hyperlink" Target="https://m.edsoo.ru/fba9caec" TargetMode="External"/><Relationship Id="rId21" Type="http://schemas.openxmlformats.org/officeDocument/2006/relationships/hyperlink" Target="https://m.edsoo.ru/fba98ff0" TargetMode="External"/><Relationship Id="rId34" Type="http://schemas.openxmlformats.org/officeDocument/2006/relationships/hyperlink" Target="https://m.edsoo.ru/fba9c286" TargetMode="External"/><Relationship Id="rId42" Type="http://schemas.openxmlformats.org/officeDocument/2006/relationships/hyperlink" Target="https://m.edsoo.ru/fba9d564" TargetMode="External"/><Relationship Id="rId47" Type="http://schemas.openxmlformats.org/officeDocument/2006/relationships/hyperlink" Target="https://m.edsoo.ru/fba9e392" TargetMode="External"/><Relationship Id="rId50" Type="http://schemas.openxmlformats.org/officeDocument/2006/relationships/hyperlink" Target="https://m.edsoo.ru/fba9e73e" TargetMode="External"/><Relationship Id="rId55" Type="http://schemas.openxmlformats.org/officeDocument/2006/relationships/hyperlink" Target="https://m.edsoo.ru/fba9f1de" TargetMode="External"/><Relationship Id="rId63" Type="http://schemas.openxmlformats.org/officeDocument/2006/relationships/hyperlink" Target="https://m.edsoo.ru/fbaa070a" TargetMode="External"/><Relationship Id="rId68" Type="http://schemas.openxmlformats.org/officeDocument/2006/relationships/hyperlink" Target="https://m.edsoo.ru/fbaa1268" TargetMode="External"/><Relationship Id="rId76" Type="http://schemas.openxmlformats.org/officeDocument/2006/relationships/hyperlink" Target="https://m.edsoo.ru/fbaa223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baa1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ba98e2e" TargetMode="External"/><Relationship Id="rId29" Type="http://schemas.openxmlformats.org/officeDocument/2006/relationships/hyperlink" Target="https://m.edsoo.ru/fba9b87c" TargetMode="External"/><Relationship Id="rId11" Type="http://schemas.openxmlformats.org/officeDocument/2006/relationships/hyperlink" Target="https://m.edsoo.ru/fba98208" TargetMode="External"/><Relationship Id="rId24" Type="http://schemas.openxmlformats.org/officeDocument/2006/relationships/hyperlink" Target="https://m.edsoo.ru/fba9ab34" TargetMode="External"/><Relationship Id="rId32" Type="http://schemas.openxmlformats.org/officeDocument/2006/relationships/hyperlink" Target="https://m.edsoo.ru/fba9bdae" TargetMode="External"/><Relationship Id="rId37" Type="http://schemas.openxmlformats.org/officeDocument/2006/relationships/hyperlink" Target="https://m.edsoo.ru/fba9c736" TargetMode="External"/><Relationship Id="rId40" Type="http://schemas.openxmlformats.org/officeDocument/2006/relationships/hyperlink" Target="https://m.edsoo.ru/fba9d1cc" TargetMode="External"/><Relationship Id="rId45" Type="http://schemas.openxmlformats.org/officeDocument/2006/relationships/hyperlink" Target="https://m.edsoo.ru/fba9e068" TargetMode="External"/><Relationship Id="rId53" Type="http://schemas.openxmlformats.org/officeDocument/2006/relationships/hyperlink" Target="https://m.edsoo.ru/fba9e98c" TargetMode="External"/><Relationship Id="rId58" Type="http://schemas.openxmlformats.org/officeDocument/2006/relationships/hyperlink" Target="https://m.edsoo.ru/fba9fc10" TargetMode="External"/><Relationship Id="rId66" Type="http://schemas.openxmlformats.org/officeDocument/2006/relationships/hyperlink" Target="https://m.edsoo.ru/fbaa0b60" TargetMode="External"/><Relationship Id="rId74" Type="http://schemas.openxmlformats.org/officeDocument/2006/relationships/hyperlink" Target="https://m.edsoo.ru/fbaa1e84" TargetMode="External"/><Relationship Id="rId79" Type="http://schemas.openxmlformats.org/officeDocument/2006/relationships/hyperlink" Target="https://m.edsoo.ru/fbaa2a9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a035e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fba97f9c" TargetMode="External"/><Relationship Id="rId19" Type="http://schemas.openxmlformats.org/officeDocument/2006/relationships/hyperlink" Target="https://m.edsoo.ru/fba99f9a" TargetMode="External"/><Relationship Id="rId31" Type="http://schemas.openxmlformats.org/officeDocument/2006/relationships/hyperlink" Target="https://m.edsoo.ru/fba9bb88" TargetMode="External"/><Relationship Id="rId44" Type="http://schemas.openxmlformats.org/officeDocument/2006/relationships/hyperlink" Target="https://m.edsoo.ru/fba9d794" TargetMode="External"/><Relationship Id="rId52" Type="http://schemas.openxmlformats.org/officeDocument/2006/relationships/hyperlink" Target="https://m.edsoo.ru/fba9e860" TargetMode="External"/><Relationship Id="rId60" Type="http://schemas.openxmlformats.org/officeDocument/2006/relationships/hyperlink" Target="https://m.edsoo.ru/fbaa0052" TargetMode="External"/><Relationship Id="rId65" Type="http://schemas.openxmlformats.org/officeDocument/2006/relationships/hyperlink" Target="https://m.edsoo.ru/fbaa0a48" TargetMode="External"/><Relationship Id="rId73" Type="http://schemas.openxmlformats.org/officeDocument/2006/relationships/hyperlink" Target="https://m.edsoo.ru/fbaa1b82" TargetMode="External"/><Relationship Id="rId78" Type="http://schemas.openxmlformats.org/officeDocument/2006/relationships/hyperlink" Target="https://m.edsoo.ru/fbaa2474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.edsoo.ru/fba97dee" TargetMode="External"/><Relationship Id="rId14" Type="http://schemas.openxmlformats.org/officeDocument/2006/relationships/hyperlink" Target="https://m.edsoo.ru/fba9882a" TargetMode="External"/><Relationship Id="rId22" Type="http://schemas.openxmlformats.org/officeDocument/2006/relationships/hyperlink" Target="https://m.edsoo.ru/fba9a81e" TargetMode="External"/><Relationship Id="rId27" Type="http://schemas.openxmlformats.org/officeDocument/2006/relationships/hyperlink" Target="https://m.edsoo.ru/fba9b53e" TargetMode="External"/><Relationship Id="rId30" Type="http://schemas.openxmlformats.org/officeDocument/2006/relationships/hyperlink" Target="https://m.edsoo.ru/fba9ba0c" TargetMode="External"/><Relationship Id="rId35" Type="http://schemas.openxmlformats.org/officeDocument/2006/relationships/hyperlink" Target="https://m.edsoo.ru/fba9c42a" TargetMode="External"/><Relationship Id="rId43" Type="http://schemas.openxmlformats.org/officeDocument/2006/relationships/hyperlink" Target="https://m.edsoo.ru/fba9d672" TargetMode="External"/><Relationship Id="rId48" Type="http://schemas.openxmlformats.org/officeDocument/2006/relationships/hyperlink" Target="https://m.edsoo.ru/fba9e4be" TargetMode="External"/><Relationship Id="rId56" Type="http://schemas.openxmlformats.org/officeDocument/2006/relationships/hyperlink" Target="https://m.edsoo.ru/fba9f2f6" TargetMode="External"/><Relationship Id="rId64" Type="http://schemas.openxmlformats.org/officeDocument/2006/relationships/hyperlink" Target="https://m.edsoo.ru/fbaa0818" TargetMode="External"/><Relationship Id="rId69" Type="http://schemas.openxmlformats.org/officeDocument/2006/relationships/hyperlink" Target="https://m.edsoo.ru/fbaa13e4" TargetMode="External"/><Relationship Id="rId77" Type="http://schemas.openxmlformats.org/officeDocument/2006/relationships/hyperlink" Target="https://m.edsoo.ru/fbaa235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ba9ecd4" TargetMode="External"/><Relationship Id="rId72" Type="http://schemas.openxmlformats.org/officeDocument/2006/relationships/hyperlink" Target="https://m.edsoo.ru/fbaa17c2" TargetMode="External"/><Relationship Id="rId80" Type="http://schemas.openxmlformats.org/officeDocument/2006/relationships/hyperlink" Target="https://m.edsoo.ru/fbaa26a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ba98492" TargetMode="External"/><Relationship Id="rId17" Type="http://schemas.openxmlformats.org/officeDocument/2006/relationships/hyperlink" Target="https://m.edsoo.ru/fba99270" TargetMode="External"/><Relationship Id="rId25" Type="http://schemas.openxmlformats.org/officeDocument/2006/relationships/hyperlink" Target="https://m.edsoo.ru/fba9ae72" TargetMode="External"/><Relationship Id="rId33" Type="http://schemas.openxmlformats.org/officeDocument/2006/relationships/hyperlink" Target="https://m.edsoo.ru/fba9bf5c" TargetMode="External"/><Relationship Id="rId38" Type="http://schemas.openxmlformats.org/officeDocument/2006/relationships/hyperlink" Target="https://m.edsoo.ru/fba9c966" TargetMode="External"/><Relationship Id="rId46" Type="http://schemas.openxmlformats.org/officeDocument/2006/relationships/hyperlink" Target="https://m.edsoo.ru/fba9e248" TargetMode="External"/><Relationship Id="rId59" Type="http://schemas.openxmlformats.org/officeDocument/2006/relationships/hyperlink" Target="https://m.edsoo.ru/fba9ff30" TargetMode="External"/><Relationship Id="rId67" Type="http://schemas.openxmlformats.org/officeDocument/2006/relationships/hyperlink" Target="https://m.edsoo.ru/fbaa0c8c" TargetMode="External"/><Relationship Id="rId20" Type="http://schemas.openxmlformats.org/officeDocument/2006/relationships/hyperlink" Target="https://m.edsoo.ru/fba99c0c" TargetMode="External"/><Relationship Id="rId41" Type="http://schemas.openxmlformats.org/officeDocument/2006/relationships/hyperlink" Target="https://m.edsoo.ru/fba9d44c" TargetMode="External"/><Relationship Id="rId54" Type="http://schemas.openxmlformats.org/officeDocument/2006/relationships/hyperlink" Target="https://m.edsoo.ru/fba9edf6" TargetMode="External"/><Relationship Id="rId62" Type="http://schemas.openxmlformats.org/officeDocument/2006/relationships/hyperlink" Target="https://m.edsoo.ru/fbaa05a2" TargetMode="External"/><Relationship Id="rId70" Type="http://schemas.openxmlformats.org/officeDocument/2006/relationships/hyperlink" Target="https://m.edsoo.ru/fbaa154c" TargetMode="External"/><Relationship Id="rId75" Type="http://schemas.openxmlformats.org/officeDocument/2006/relationships/hyperlink" Target="https://m.edsoo.ru/fbaa210e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ba98c3a" TargetMode="External"/><Relationship Id="rId23" Type="http://schemas.openxmlformats.org/officeDocument/2006/relationships/hyperlink" Target="https://m.edsoo.ru/fba9a9a4" TargetMode="External"/><Relationship Id="rId28" Type="http://schemas.openxmlformats.org/officeDocument/2006/relationships/hyperlink" Target="https://m.edsoo.ru/fba9b6e2" TargetMode="External"/><Relationship Id="rId36" Type="http://schemas.openxmlformats.org/officeDocument/2006/relationships/hyperlink" Target="https://m.edsoo.ru/fba9c5b0" TargetMode="External"/><Relationship Id="rId49" Type="http://schemas.openxmlformats.org/officeDocument/2006/relationships/hyperlink" Target="https://m.edsoo.ru/fba9e5cc" TargetMode="External"/><Relationship Id="rId57" Type="http://schemas.openxmlformats.org/officeDocument/2006/relationships/hyperlink" Target="https://m.edsoo.ru/fba9f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84F1-6C13-419C-A331-0BE2A07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54</Pages>
  <Words>10793</Words>
  <Characters>61521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Хохрякова С А</cp:lastModifiedBy>
  <cp:revision>34</cp:revision>
  <cp:lastPrinted>2024-09-16T06:07:00Z</cp:lastPrinted>
  <dcterms:created xsi:type="dcterms:W3CDTF">2021-09-25T13:39:00Z</dcterms:created>
  <dcterms:modified xsi:type="dcterms:W3CDTF">2024-09-16T06:54:00Z</dcterms:modified>
</cp:coreProperties>
</file>