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28" w:rsidRDefault="00CA7328" w:rsidP="00613EED">
      <w:pPr>
        <w:spacing w:after="0" w:line="408" w:lineRule="auto"/>
        <w:ind w:left="120"/>
        <w:jc w:val="center"/>
        <w:rPr>
          <w:rFonts w:ascii="Times New Roman" w:hAnsi="Times New Roman"/>
          <w:b/>
          <w:color w:val="000000"/>
          <w:sz w:val="28"/>
        </w:rPr>
      </w:pPr>
      <w:r>
        <w:rPr>
          <w:rFonts w:ascii="Times New Roman" w:hAnsi="Times New Roman"/>
          <w:b/>
          <w:noProof/>
          <w:color w:val="000000"/>
          <w:sz w:val="28"/>
        </w:rPr>
        <w:drawing>
          <wp:inline distT="0" distB="0" distL="0" distR="0">
            <wp:extent cx="5759450" cy="8129713"/>
            <wp:effectExtent l="19050" t="0" r="0" b="0"/>
            <wp:docPr id="1" name="Рисунок 1" descr="J:\РП-23-24\р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РП-23-24\рт-4.jpg"/>
                    <pic:cNvPicPr>
                      <a:picLocks noChangeAspect="1" noChangeArrowheads="1"/>
                    </pic:cNvPicPr>
                  </pic:nvPicPr>
                  <pic:blipFill>
                    <a:blip r:embed="rId9" cstate="print"/>
                    <a:srcRect/>
                    <a:stretch>
                      <a:fillRect/>
                    </a:stretch>
                  </pic:blipFill>
                  <pic:spPr bwMode="auto">
                    <a:xfrm>
                      <a:off x="0" y="0"/>
                      <a:ext cx="5759450" cy="8129713"/>
                    </a:xfrm>
                    <a:prstGeom prst="rect">
                      <a:avLst/>
                    </a:prstGeom>
                    <a:noFill/>
                    <a:ln w="9525">
                      <a:noFill/>
                      <a:miter lim="800000"/>
                      <a:headEnd/>
                      <a:tailEnd/>
                    </a:ln>
                  </pic:spPr>
                </pic:pic>
              </a:graphicData>
            </a:graphic>
          </wp:inline>
        </w:drawing>
      </w:r>
    </w:p>
    <w:p w:rsidR="00CA7328" w:rsidRDefault="00CA7328" w:rsidP="00613EED">
      <w:pPr>
        <w:spacing w:after="0" w:line="408" w:lineRule="auto"/>
        <w:ind w:left="120"/>
        <w:jc w:val="center"/>
        <w:rPr>
          <w:rFonts w:ascii="Times New Roman" w:hAnsi="Times New Roman"/>
          <w:b/>
          <w:color w:val="000000"/>
          <w:sz w:val="28"/>
        </w:rPr>
      </w:pPr>
    </w:p>
    <w:p w:rsidR="00CA7328" w:rsidRDefault="00CA7328" w:rsidP="00613EED">
      <w:pPr>
        <w:spacing w:after="0" w:line="408" w:lineRule="auto"/>
        <w:ind w:left="120"/>
        <w:jc w:val="center"/>
        <w:rPr>
          <w:rFonts w:ascii="Times New Roman" w:hAnsi="Times New Roman"/>
          <w:b/>
          <w:color w:val="000000"/>
          <w:sz w:val="28"/>
        </w:rPr>
      </w:pPr>
    </w:p>
    <w:p w:rsidR="00613EED" w:rsidRPr="0050078F" w:rsidRDefault="00613EED" w:rsidP="00613EED">
      <w:pPr>
        <w:spacing w:after="0" w:line="408" w:lineRule="auto"/>
        <w:ind w:left="120"/>
        <w:jc w:val="center"/>
      </w:pPr>
      <w:r w:rsidRPr="0050078F">
        <w:rPr>
          <w:rFonts w:ascii="Times New Roman" w:hAnsi="Times New Roman"/>
          <w:b/>
          <w:color w:val="000000"/>
          <w:sz w:val="28"/>
        </w:rPr>
        <w:lastRenderedPageBreak/>
        <w:t>МИНИСТЕРСТВО ПРОСВЕЩЕНИЯ РОССИЙСКОЙ ФЕДЕРАЦИИ</w:t>
      </w:r>
    </w:p>
    <w:p w:rsidR="00613EED" w:rsidRPr="0050078F" w:rsidRDefault="00613EED" w:rsidP="00613EED">
      <w:pPr>
        <w:spacing w:after="0" w:line="408" w:lineRule="auto"/>
        <w:ind w:left="120"/>
        <w:jc w:val="center"/>
      </w:pPr>
      <w:bookmarkStart w:id="0" w:name="0ff8209f-a031-4e38-b2e9-77222347598e"/>
      <w:r w:rsidRPr="0050078F">
        <w:rPr>
          <w:rFonts w:ascii="Times New Roman" w:hAnsi="Times New Roman"/>
          <w:b/>
          <w:color w:val="000000"/>
          <w:sz w:val="28"/>
        </w:rPr>
        <w:t>Министерство образования и науки Алтайского края</w:t>
      </w:r>
      <w:bookmarkEnd w:id="0"/>
      <w:r w:rsidRPr="0050078F">
        <w:rPr>
          <w:rFonts w:ascii="Times New Roman" w:hAnsi="Times New Roman"/>
          <w:b/>
          <w:color w:val="000000"/>
          <w:sz w:val="28"/>
        </w:rPr>
        <w:t xml:space="preserve"> </w:t>
      </w:r>
    </w:p>
    <w:p w:rsidR="00613EED" w:rsidRDefault="00613EED" w:rsidP="00613EED">
      <w:pPr>
        <w:spacing w:after="0" w:line="408" w:lineRule="auto"/>
        <w:ind w:left="120"/>
        <w:jc w:val="center"/>
      </w:pPr>
      <w:bookmarkStart w:id="1" w:name="faacd0a8-d455-4eb1-b068-cbe4889abc92"/>
      <w:r>
        <w:rPr>
          <w:rFonts w:ascii="Times New Roman" w:hAnsi="Times New Roman"/>
          <w:b/>
          <w:color w:val="000000"/>
          <w:sz w:val="28"/>
        </w:rPr>
        <w:t xml:space="preserve">Комитет по образованию Администрации </w:t>
      </w:r>
      <w:proofErr w:type="spellStart"/>
      <w:r>
        <w:rPr>
          <w:rFonts w:ascii="Times New Roman" w:hAnsi="Times New Roman"/>
          <w:b/>
          <w:color w:val="000000"/>
          <w:sz w:val="28"/>
        </w:rPr>
        <w:t>Ребрихинского</w:t>
      </w:r>
      <w:proofErr w:type="spellEnd"/>
      <w:r>
        <w:rPr>
          <w:rFonts w:ascii="Times New Roman" w:hAnsi="Times New Roman"/>
          <w:b/>
          <w:color w:val="000000"/>
          <w:sz w:val="28"/>
        </w:rPr>
        <w:t xml:space="preserve"> района Алтайского края</w:t>
      </w:r>
      <w:bookmarkEnd w:id="1"/>
    </w:p>
    <w:p w:rsidR="00613EED" w:rsidRDefault="00613EED" w:rsidP="00613EED">
      <w:pPr>
        <w:spacing w:after="0" w:line="408" w:lineRule="auto"/>
        <w:ind w:left="120"/>
        <w:jc w:val="center"/>
      </w:pPr>
      <w:r>
        <w:rPr>
          <w:rFonts w:ascii="Times New Roman" w:hAnsi="Times New Roman"/>
          <w:b/>
          <w:color w:val="000000"/>
          <w:sz w:val="28"/>
        </w:rPr>
        <w:t>МКОУ "</w:t>
      </w:r>
      <w:proofErr w:type="spellStart"/>
      <w:r>
        <w:rPr>
          <w:rFonts w:ascii="Times New Roman" w:hAnsi="Times New Roman"/>
          <w:b/>
          <w:color w:val="000000"/>
          <w:sz w:val="28"/>
        </w:rPr>
        <w:t>Усть-Мосихинская</w:t>
      </w:r>
      <w:proofErr w:type="spellEnd"/>
      <w:r>
        <w:rPr>
          <w:rFonts w:ascii="Times New Roman" w:hAnsi="Times New Roman"/>
          <w:b/>
          <w:color w:val="000000"/>
          <w:sz w:val="28"/>
        </w:rPr>
        <w:t xml:space="preserve"> СОШ"</w:t>
      </w:r>
    </w:p>
    <w:p w:rsidR="00613EED" w:rsidRDefault="00613EED" w:rsidP="00613EED">
      <w:pPr>
        <w:ind w:firstLine="709"/>
        <w:jc w:val="both"/>
        <w:rPr>
          <w:rFonts w:ascii="Times New Roman" w:eastAsia="Times New Roman" w:hAnsi="Times New Roman" w:cs="Times New Roman"/>
          <w:sz w:val="28"/>
          <w:szCs w:val="28"/>
        </w:rPr>
      </w:pPr>
    </w:p>
    <w:tbl>
      <w:tblPr>
        <w:tblW w:w="0" w:type="auto"/>
        <w:tblLook w:val="04A0"/>
      </w:tblPr>
      <w:tblGrid>
        <w:gridCol w:w="3113"/>
        <w:gridCol w:w="3058"/>
        <w:gridCol w:w="3115"/>
      </w:tblGrid>
      <w:tr w:rsidR="00613EED" w:rsidRPr="0050078F" w:rsidTr="00BD0E94">
        <w:tc>
          <w:tcPr>
            <w:tcW w:w="3114" w:type="dxa"/>
          </w:tcPr>
          <w:p w:rsidR="00613EED" w:rsidRPr="0040209D" w:rsidRDefault="00613EED" w:rsidP="00BD0E94">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613EED" w:rsidRPr="008944ED" w:rsidRDefault="00613EED" w:rsidP="00BD0E9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учителей естественно-математического цикла</w:t>
            </w:r>
          </w:p>
          <w:p w:rsidR="00613EED" w:rsidRDefault="00613EED" w:rsidP="00BD0E9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13EED" w:rsidRPr="008944ED" w:rsidRDefault="00613EED" w:rsidP="00BD0E94">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Дойнеко</w:t>
            </w:r>
            <w:proofErr w:type="spellEnd"/>
            <w:r w:rsidRPr="008944ED">
              <w:rPr>
                <w:rFonts w:ascii="Times New Roman" w:eastAsia="Times New Roman" w:hAnsi="Times New Roman"/>
                <w:color w:val="000000"/>
                <w:sz w:val="24"/>
                <w:szCs w:val="24"/>
              </w:rPr>
              <w:t xml:space="preserve"> М.Л.</w:t>
            </w:r>
          </w:p>
          <w:p w:rsidR="00613EED" w:rsidRDefault="00613EED" w:rsidP="00BD0E9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86B3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13EED" w:rsidRPr="0040209D" w:rsidRDefault="00613EED" w:rsidP="00BD0E9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13EED" w:rsidRPr="0040209D" w:rsidRDefault="00613EED" w:rsidP="00BD0E9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613EED" w:rsidRDefault="00613EED" w:rsidP="00BD0E9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613EED" w:rsidRPr="008944ED" w:rsidRDefault="00613EED" w:rsidP="00BD0E94">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МКОУ "</w:t>
            </w:r>
            <w:proofErr w:type="spellStart"/>
            <w:r w:rsidRPr="008944ED">
              <w:rPr>
                <w:rFonts w:ascii="Times New Roman" w:eastAsia="Times New Roman" w:hAnsi="Times New Roman"/>
                <w:color w:val="000000"/>
                <w:sz w:val="28"/>
                <w:szCs w:val="28"/>
              </w:rPr>
              <w:t>Усть-Мосихинская</w:t>
            </w:r>
            <w:proofErr w:type="spellEnd"/>
            <w:r w:rsidRPr="008944ED">
              <w:rPr>
                <w:rFonts w:ascii="Times New Roman" w:eastAsia="Times New Roman" w:hAnsi="Times New Roman"/>
                <w:color w:val="000000"/>
                <w:sz w:val="28"/>
                <w:szCs w:val="28"/>
              </w:rPr>
              <w:t xml:space="preserve"> СОШ"</w:t>
            </w:r>
          </w:p>
          <w:p w:rsidR="00613EED" w:rsidRDefault="00613EED" w:rsidP="00BD0E9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13EED" w:rsidRPr="008944ED" w:rsidRDefault="00613EED" w:rsidP="00BD0E94">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Туровская</w:t>
            </w:r>
            <w:proofErr w:type="spellEnd"/>
            <w:r w:rsidRPr="008944ED">
              <w:rPr>
                <w:rFonts w:ascii="Times New Roman" w:eastAsia="Times New Roman" w:hAnsi="Times New Roman"/>
                <w:color w:val="000000"/>
                <w:sz w:val="24"/>
                <w:szCs w:val="24"/>
              </w:rPr>
              <w:t xml:space="preserve"> О.П.</w:t>
            </w:r>
          </w:p>
          <w:p w:rsidR="00613EED" w:rsidRDefault="00613EED" w:rsidP="00BD0E9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№60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7611AF">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613EED" w:rsidRPr="0040209D" w:rsidRDefault="00613EED" w:rsidP="00BD0E94">
            <w:pPr>
              <w:autoSpaceDE w:val="0"/>
              <w:autoSpaceDN w:val="0"/>
              <w:spacing w:after="120" w:line="240" w:lineRule="auto"/>
              <w:jc w:val="both"/>
              <w:rPr>
                <w:rFonts w:ascii="Times New Roman" w:eastAsia="Times New Roman" w:hAnsi="Times New Roman"/>
                <w:color w:val="000000"/>
                <w:sz w:val="24"/>
                <w:szCs w:val="24"/>
              </w:rPr>
            </w:pPr>
          </w:p>
        </w:tc>
      </w:tr>
    </w:tbl>
    <w:p w:rsidR="00007431" w:rsidRDefault="00007431" w:rsidP="00613EED">
      <w:pPr>
        <w:jc w:val="both"/>
        <w:rPr>
          <w:rFonts w:ascii="Times New Roman" w:eastAsia="Times New Roman" w:hAnsi="Times New Roman" w:cs="Times New Roman"/>
        </w:rPr>
      </w:pPr>
    </w:p>
    <w:p w:rsidR="00C63514" w:rsidRDefault="00C63514" w:rsidP="00C63514">
      <w:pPr>
        <w:spacing w:before="240"/>
        <w:jc w:val="center"/>
        <w:rPr>
          <w:rFonts w:ascii="Times New Roman" w:hAnsi="Times New Roman"/>
          <w:b/>
          <w:sz w:val="36"/>
          <w:szCs w:val="36"/>
        </w:rPr>
      </w:pPr>
      <w:bookmarkStart w:id="2" w:name="_Hlk143880448"/>
      <w:r>
        <w:rPr>
          <w:rFonts w:ascii="Times New Roman" w:hAnsi="Times New Roman"/>
          <w:b/>
          <w:sz w:val="36"/>
          <w:szCs w:val="36"/>
        </w:rPr>
        <w:t>Рабочая программа общего образования</w:t>
      </w:r>
      <w:r>
        <w:rPr>
          <w:rFonts w:ascii="Times New Roman" w:hAnsi="Times New Roman"/>
          <w:b/>
          <w:sz w:val="36"/>
          <w:szCs w:val="36"/>
        </w:rPr>
        <w:br/>
      </w:r>
      <w:proofErr w:type="gramStart"/>
      <w:r>
        <w:rPr>
          <w:rFonts w:ascii="Times New Roman" w:hAnsi="Times New Roman"/>
          <w:b/>
          <w:sz w:val="36"/>
          <w:szCs w:val="36"/>
        </w:rPr>
        <w:t>обучающихся</w:t>
      </w:r>
      <w:proofErr w:type="gramEnd"/>
      <w:r>
        <w:rPr>
          <w:rFonts w:ascii="Times New Roman" w:hAnsi="Times New Roman"/>
          <w:b/>
          <w:sz w:val="36"/>
          <w:szCs w:val="36"/>
        </w:rPr>
        <w:t xml:space="preserve"> с умственной отсталостью </w:t>
      </w:r>
      <w:r>
        <w:rPr>
          <w:rFonts w:ascii="Times New Roman" w:hAnsi="Times New Roman"/>
          <w:b/>
          <w:sz w:val="36"/>
          <w:szCs w:val="36"/>
        </w:rPr>
        <w:br/>
        <w:t>(интеллектуальными нарушениями)</w:t>
      </w:r>
    </w:p>
    <w:p w:rsidR="00C63514" w:rsidRDefault="00C63514" w:rsidP="00C63514">
      <w:pPr>
        <w:spacing w:before="240" w:line="360" w:lineRule="auto"/>
        <w:jc w:val="center"/>
        <w:rPr>
          <w:rFonts w:ascii="Times New Roman" w:hAnsi="Times New Roman"/>
          <w:b/>
          <w:color w:val="000000"/>
          <w:sz w:val="32"/>
          <w:szCs w:val="32"/>
        </w:rPr>
      </w:pPr>
      <w:r>
        <w:rPr>
          <w:rFonts w:ascii="Times New Roman" w:hAnsi="Times New Roman"/>
          <w:b/>
          <w:sz w:val="32"/>
          <w:szCs w:val="32"/>
        </w:rPr>
        <w:t>вариант 1</w:t>
      </w:r>
    </w:p>
    <w:p w:rsidR="00C63514" w:rsidRDefault="00C63514" w:rsidP="00C63514">
      <w:pPr>
        <w:spacing w:before="240" w:line="360" w:lineRule="auto"/>
        <w:jc w:val="center"/>
        <w:rPr>
          <w:rFonts w:ascii="Times New Roman" w:hAnsi="Times New Roman"/>
          <w:b/>
          <w:sz w:val="36"/>
          <w:szCs w:val="36"/>
        </w:rPr>
      </w:pPr>
      <w:r>
        <w:rPr>
          <w:rFonts w:ascii="Times New Roman" w:hAnsi="Times New Roman"/>
          <w:b/>
          <w:sz w:val="36"/>
          <w:szCs w:val="36"/>
        </w:rPr>
        <w:t xml:space="preserve"> «Ручной труд»</w:t>
      </w:r>
    </w:p>
    <w:p w:rsidR="00C63514" w:rsidRDefault="00C63514" w:rsidP="00C63514">
      <w:pPr>
        <w:spacing w:before="240" w:line="360" w:lineRule="auto"/>
        <w:jc w:val="center"/>
        <w:rPr>
          <w:rFonts w:ascii="Times New Roman" w:hAnsi="Times New Roman"/>
          <w:b/>
          <w:sz w:val="36"/>
          <w:szCs w:val="36"/>
        </w:rPr>
      </w:pPr>
      <w:r>
        <w:rPr>
          <w:rFonts w:ascii="Times New Roman" w:hAnsi="Times New Roman"/>
          <w:b/>
          <w:sz w:val="36"/>
          <w:szCs w:val="36"/>
        </w:rPr>
        <w:t>(для 4 класса)</w:t>
      </w:r>
      <w:bookmarkEnd w:id="2"/>
    </w:p>
    <w:p w:rsidR="00007431" w:rsidRDefault="00007431">
      <w:pPr>
        <w:ind w:firstLine="709"/>
        <w:jc w:val="both"/>
        <w:rPr>
          <w:rFonts w:ascii="Times New Roman" w:eastAsia="Times New Roman" w:hAnsi="Times New Roman" w:cs="Times New Roman"/>
          <w:sz w:val="36"/>
          <w:szCs w:val="36"/>
        </w:rPr>
      </w:pPr>
    </w:p>
    <w:p w:rsidR="00007431" w:rsidRDefault="00007431">
      <w:pPr>
        <w:ind w:firstLine="709"/>
        <w:jc w:val="both"/>
        <w:rPr>
          <w:rFonts w:ascii="Times New Roman" w:eastAsia="Times New Roman" w:hAnsi="Times New Roman" w:cs="Times New Roman"/>
          <w:sz w:val="36"/>
          <w:szCs w:val="36"/>
        </w:rPr>
      </w:pPr>
    </w:p>
    <w:p w:rsidR="00007431" w:rsidRDefault="00007431">
      <w:pPr>
        <w:ind w:firstLine="709"/>
        <w:jc w:val="both"/>
        <w:rPr>
          <w:rFonts w:ascii="Times New Roman" w:eastAsia="Times New Roman" w:hAnsi="Times New Roman" w:cs="Times New Roman"/>
          <w:sz w:val="28"/>
          <w:szCs w:val="28"/>
        </w:rPr>
      </w:pPr>
    </w:p>
    <w:p w:rsidR="00007431" w:rsidRDefault="00007431">
      <w:pPr>
        <w:ind w:firstLine="709"/>
        <w:jc w:val="both"/>
        <w:rPr>
          <w:rFonts w:ascii="Times New Roman" w:eastAsia="Times New Roman" w:hAnsi="Times New Roman" w:cs="Times New Roman"/>
          <w:sz w:val="28"/>
          <w:szCs w:val="28"/>
        </w:rPr>
      </w:pPr>
    </w:p>
    <w:p w:rsidR="00613EED" w:rsidRDefault="00613EED" w:rsidP="00613EE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Усть-Мосиха</w:t>
      </w:r>
      <w:proofErr w:type="spellEnd"/>
      <w:r>
        <w:rPr>
          <w:rFonts w:ascii="Times New Roman" w:eastAsia="Times New Roman" w:hAnsi="Times New Roman" w:cs="Times New Roman"/>
          <w:sz w:val="28"/>
          <w:szCs w:val="28"/>
        </w:rPr>
        <w:br/>
        <w:t>2023</w:t>
      </w:r>
    </w:p>
    <w:p w:rsidR="00007431" w:rsidRDefault="00007431">
      <w:pPr>
        <w:ind w:firstLine="709"/>
        <w:jc w:val="both"/>
        <w:rPr>
          <w:rFonts w:ascii="Times New Roman" w:eastAsia="Times New Roman" w:hAnsi="Times New Roman" w:cs="Times New Roman"/>
          <w:sz w:val="28"/>
          <w:szCs w:val="28"/>
        </w:rPr>
      </w:pPr>
    </w:p>
    <w:p w:rsidR="00007431" w:rsidRDefault="00007431">
      <w:pPr>
        <w:ind w:firstLine="709"/>
        <w:jc w:val="both"/>
        <w:rPr>
          <w:rFonts w:ascii="Times New Roman" w:eastAsia="Times New Roman" w:hAnsi="Times New Roman" w:cs="Times New Roman"/>
          <w:sz w:val="28"/>
          <w:szCs w:val="28"/>
        </w:rPr>
      </w:pPr>
    </w:p>
    <w:p w:rsidR="00007431" w:rsidRDefault="00BB6375" w:rsidP="006441C8">
      <w:pPr>
        <w:pStyle w:val="1"/>
        <w:numPr>
          <w:ilvl w:val="0"/>
          <w:numId w:val="9"/>
        </w:numPr>
        <w:spacing w:after="240"/>
        <w:jc w:val="center"/>
        <w:rPr>
          <w:rFonts w:ascii="Times New Roman" w:eastAsia="Times New Roman" w:hAnsi="Times New Roman" w:cs="Times New Roman"/>
          <w:b/>
          <w:color w:val="000000"/>
          <w:sz w:val="28"/>
          <w:szCs w:val="28"/>
        </w:rPr>
      </w:pPr>
      <w:bookmarkStart w:id="3" w:name="_heading=h.gjdgxs" w:colFirst="0" w:colLast="0"/>
      <w:bookmarkStart w:id="4" w:name="_Toc144124426"/>
      <w:bookmarkEnd w:id="3"/>
      <w:r>
        <w:rPr>
          <w:rFonts w:ascii="Times New Roman" w:eastAsia="Times New Roman" w:hAnsi="Times New Roman" w:cs="Times New Roman"/>
          <w:b/>
          <w:color w:val="000000"/>
          <w:sz w:val="28"/>
          <w:szCs w:val="28"/>
        </w:rPr>
        <w:t>ПОЯСНИТЕЛЬНАЯ ЗАПИСКА</w:t>
      </w:r>
      <w:bookmarkEnd w:id="4"/>
    </w:p>
    <w:p w:rsidR="00007431" w:rsidRDefault="00BB6375">
      <w:pPr>
        <w:spacing w:after="0" w:line="360" w:lineRule="auto"/>
        <w:ind w:firstLine="709"/>
        <w:jc w:val="both"/>
        <w:rPr>
          <w:rFonts w:ascii="Times New Roman" w:eastAsia="Times New Roman" w:hAnsi="Times New Roman" w:cs="Times New Roman"/>
          <w:color w:val="000000"/>
          <w:sz w:val="28"/>
          <w:szCs w:val="28"/>
          <w:highlight w:val="white"/>
        </w:rPr>
      </w:pPr>
      <w:bookmarkStart w:id="5" w:name="_heading=h.30j0zll" w:colFirst="0" w:colLast="0"/>
      <w:bookmarkEnd w:id="5"/>
      <w:r>
        <w:rPr>
          <w:rFonts w:ascii="Times New Roman" w:eastAsia="Times New Roman" w:hAnsi="Times New Roman" w:cs="Times New Roman"/>
          <w:sz w:val="28"/>
          <w:szCs w:val="28"/>
        </w:rPr>
        <w:t>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hyperlink r:id="rId10">
        <w:r>
          <w:rPr>
            <w:rFonts w:ascii="Times New Roman" w:eastAsia="Times New Roman" w:hAnsi="Times New Roman" w:cs="Times New Roman"/>
            <w:color w:val="0563C1"/>
            <w:sz w:val="28"/>
            <w:szCs w:val="28"/>
            <w:u w:val="single"/>
          </w:rPr>
          <w:t>https://clck.ru/33NMkR</w:t>
        </w:r>
      </w:hyperlink>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highlight w:val="white"/>
        </w:rPr>
        <w:t>.</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B71B70">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 4 классе рассчитана на 34 учебные недели и составляет 34 часа в год (1 час в неделю).</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обучения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всестороннее развитие личности обучающегося младшего возраста с умственной отсталостью (интеллектуальныминарушениями)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Задачи обучения:</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природногои рукотворного мира и о месте в нём человека;</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памяти,воображения, мышления, речи);</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классификация,обобщение);</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целеполагание,планирование, контроль и оценку действий и результатов деятельности всоответствии с поставленной целью);</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различнымиисточниками информации;</w:t>
      </w:r>
    </w:p>
    <w:p w:rsidR="00007431" w:rsidRDefault="00BB6375">
      <w:pPr>
        <w:numPr>
          <w:ilvl w:val="0"/>
          <w:numId w:val="6"/>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учебному предмету «Ручной труд» в 4 классе определяет следующие задачи:</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организационных умений: вовремя приходить на занятия по труду, организованно входить в класс ручного труда,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представлений о процессе труда;</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действиями с орудиями, приобретения учения планировать и предвидеть результаты работы);</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начатое дело до конца, формировать положительного отношения к труду взрослых;</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физическое воспитание: физическое развитие, развитие зрительно-двигательной координации мелкой моторики, координированности движений рук, четкость и ловкость рабочих движений, правильность выполнения рабочих приемов, правильный захват инструментов;</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речевое развитие: расширение и обогащение словаря, развитие речевого содержания, полноте и последовательности изложения, грамматическому строю;</w:t>
      </w:r>
    </w:p>
    <w:p w:rsidR="00007431" w:rsidRDefault="00BB6375">
      <w:pPr>
        <w:numPr>
          <w:ilvl w:val="0"/>
          <w:numId w:val="7"/>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эстетическое воспитание: воспитание работать не только быстро, но и правильно, и красиво, понять и почувствовать красоту изделия, красоту материала, особенности его фактуры.</w:t>
      </w:r>
    </w:p>
    <w:p w:rsidR="006441C8" w:rsidRDefault="006441C8">
      <w:pPr>
        <w:spacing w:after="0" w:line="240" w:lineRule="auto"/>
        <w:jc w:val="both"/>
        <w:rPr>
          <w:rFonts w:ascii="Times New Roman" w:eastAsia="Times New Roman" w:hAnsi="Times New Roman" w:cs="Times New Roman"/>
          <w:sz w:val="28"/>
          <w:szCs w:val="28"/>
        </w:rPr>
      </w:pPr>
    </w:p>
    <w:p w:rsidR="006441C8" w:rsidRDefault="006441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007431" w:rsidRDefault="00BB6375" w:rsidP="006441C8">
      <w:pPr>
        <w:pStyle w:val="1"/>
        <w:numPr>
          <w:ilvl w:val="0"/>
          <w:numId w:val="2"/>
        </w:numPr>
        <w:spacing w:after="240"/>
        <w:jc w:val="center"/>
        <w:rPr>
          <w:rFonts w:ascii="Times New Roman" w:eastAsia="Times New Roman" w:hAnsi="Times New Roman" w:cs="Times New Roman"/>
          <w:b/>
          <w:color w:val="000000"/>
          <w:sz w:val="28"/>
          <w:szCs w:val="28"/>
        </w:rPr>
      </w:pPr>
      <w:bookmarkStart w:id="6" w:name="_heading=h.1fob9te" w:colFirst="0" w:colLast="0"/>
      <w:bookmarkStart w:id="7" w:name="_Toc144124427"/>
      <w:bookmarkEnd w:id="6"/>
      <w:r>
        <w:rPr>
          <w:rFonts w:ascii="Times New Roman" w:eastAsia="Times New Roman" w:hAnsi="Times New Roman" w:cs="Times New Roman"/>
          <w:b/>
          <w:color w:val="000000"/>
          <w:sz w:val="28"/>
          <w:szCs w:val="28"/>
        </w:rPr>
        <w:lastRenderedPageBreak/>
        <w:t>СОДЕРЖАНИЕ ОБУЧЕНИЯ</w:t>
      </w:r>
      <w:bookmarkEnd w:id="7"/>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материал для четвертого класса планируется с учетом повторения, закрепления и совершенствования знаний, умений и навыков, полученных школьниками во третьем классе. Особенностью обучения в четвертом классе является расширение спектра видов работы. Программный материал направлен на формирование у обучающихся с умственной отсталостью представлений о видах труда близких к работе столяра, переплетчика, слесаря, швеи.</w:t>
      </w:r>
    </w:p>
    <w:p w:rsidR="00007431" w:rsidRDefault="00BB6375">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четвертом классе формирование первоначальных трудовых умений и навыков завершается, но по-прежнему в течение всего года активно ведется работа по поддержанию интереса к труду в самых различных формах. Для подачи учебного материала необходимо использовать разные методы, вносить в обучение элементы занимательности и игры, давать посильные и общественно значимые задания, бережно относиться к результатам детской деятельности.</w:t>
      </w:r>
    </w:p>
    <w:p w:rsidR="00007431" w:rsidRDefault="00BB6375">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разделов</w:t>
      </w:r>
    </w:p>
    <w:tbl>
      <w:tblPr>
        <w:tblStyle w:val="af"/>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
        <w:gridCol w:w="5400"/>
        <w:gridCol w:w="1276"/>
        <w:gridCol w:w="2120"/>
      </w:tblGrid>
      <w:tr w:rsidR="00007431">
        <w:tc>
          <w:tcPr>
            <w:tcW w:w="549" w:type="dxa"/>
          </w:tcPr>
          <w:p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40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276"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120" w:type="dxa"/>
          </w:tcPr>
          <w:p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rsidR="00007431" w:rsidRDefault="00BB637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бумагой </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древесными материалами</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49" w:type="dxa"/>
          </w:tcPr>
          <w:p w:rsidR="00007431" w:rsidRDefault="00007431">
            <w:pPr>
              <w:numPr>
                <w:ilvl w:val="0"/>
                <w:numId w:val="8"/>
              </w:numPr>
              <w:spacing w:after="200" w:line="360" w:lineRule="auto"/>
              <w:jc w:val="center"/>
              <w:rPr>
                <w:rFonts w:ascii="Times New Roman" w:eastAsia="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металлом</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20" w:type="dxa"/>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007431">
        <w:tc>
          <w:tcPr>
            <w:tcW w:w="5949" w:type="dxa"/>
            <w:gridSpan w:val="2"/>
            <w:tcBorders>
              <w:right w:val="single" w:sz="4" w:space="0" w:color="000000"/>
            </w:tcBorders>
          </w:tcPr>
          <w:p w:rsidR="00007431" w:rsidRDefault="00BB6375">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tcPr>
          <w:p w:rsidR="00007431" w:rsidRDefault="00BB6375">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120" w:type="dxa"/>
          </w:tcPr>
          <w:p w:rsidR="00007431" w:rsidRDefault="00007431">
            <w:pPr>
              <w:spacing w:after="200" w:line="360" w:lineRule="auto"/>
              <w:jc w:val="center"/>
              <w:rPr>
                <w:rFonts w:ascii="Times New Roman" w:eastAsia="Times New Roman" w:hAnsi="Times New Roman" w:cs="Times New Roman"/>
                <w:sz w:val="24"/>
                <w:szCs w:val="24"/>
              </w:rPr>
            </w:pPr>
          </w:p>
        </w:tc>
      </w:tr>
    </w:tbl>
    <w:p w:rsidR="00C63514" w:rsidRDefault="00C63514" w:rsidP="00C63514">
      <w:pPr>
        <w:spacing w:after="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63514" w:rsidRPr="00C63514" w:rsidRDefault="00C63514" w:rsidP="00C63514">
      <w:pPr>
        <w:pStyle w:val="2"/>
        <w:numPr>
          <w:ilvl w:val="0"/>
          <w:numId w:val="15"/>
        </w:numPr>
        <w:jc w:val="center"/>
        <w:rPr>
          <w:rFonts w:ascii="Times New Roman" w:hAnsi="Times New Roman" w:cs="Times New Roman"/>
          <w:b/>
          <w:bCs/>
          <w:color w:val="auto"/>
          <w:sz w:val="28"/>
          <w:szCs w:val="28"/>
        </w:rPr>
      </w:pPr>
      <w:bookmarkStart w:id="8" w:name="_Toc144124428"/>
      <w:bookmarkStart w:id="9" w:name="_Hlk138962750"/>
      <w:bookmarkStart w:id="10" w:name="_Hlk138961499"/>
      <w:r w:rsidRPr="00C63514">
        <w:rPr>
          <w:rFonts w:ascii="Times New Roman" w:hAnsi="Times New Roman" w:cs="Times New Roman"/>
          <w:b/>
          <w:bCs/>
          <w:color w:val="auto"/>
          <w:sz w:val="28"/>
          <w:szCs w:val="28"/>
        </w:rPr>
        <w:lastRenderedPageBreak/>
        <w:t>ПЛАНИРУЕМЫЕ РЕЗУЛЬТАТЫ</w:t>
      </w:r>
      <w:bookmarkEnd w:id="8"/>
    </w:p>
    <w:p w:rsidR="00C63514" w:rsidRPr="00BC0075" w:rsidRDefault="00C63514" w:rsidP="00C63514">
      <w:pPr>
        <w:pStyle w:val="a7"/>
        <w:spacing w:before="240" w:line="360" w:lineRule="auto"/>
        <w:ind w:firstLine="709"/>
        <w:jc w:val="both"/>
        <w:rPr>
          <w:rFonts w:ascii="Times New Roman" w:hAnsi="Times New Roman"/>
          <w:b/>
          <w:sz w:val="28"/>
          <w:szCs w:val="28"/>
        </w:rPr>
      </w:pPr>
      <w:bookmarkStart w:id="11" w:name="_Hlk138962780"/>
      <w:bookmarkEnd w:id="9"/>
      <w:r w:rsidRPr="00BC0075">
        <w:rPr>
          <w:rFonts w:ascii="Times New Roman" w:hAnsi="Times New Roman"/>
          <w:b/>
          <w:sz w:val="28"/>
          <w:szCs w:val="28"/>
        </w:rPr>
        <w:t>Личностные:</w:t>
      </w:r>
    </w:p>
    <w:bookmarkEnd w:id="10"/>
    <w:bookmarkEnd w:id="11"/>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чувства гордости за свою Родину;</w:t>
      </w:r>
    </w:p>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3514" w:rsidRPr="006441C8" w:rsidRDefault="00C63514" w:rsidP="00C63514">
      <w:pPr>
        <w:numPr>
          <w:ilvl w:val="0"/>
          <w:numId w:val="11"/>
        </w:numPr>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формирование готовности к самостоятельной жизни.</w:t>
      </w:r>
    </w:p>
    <w:p w:rsidR="00C63514" w:rsidRPr="006441C8" w:rsidRDefault="00C63514" w:rsidP="00C63514">
      <w:pPr>
        <w:spacing w:before="240"/>
        <w:ind w:left="709"/>
        <w:rPr>
          <w:rFonts w:ascii="Times New Roman" w:hAnsi="Times New Roman" w:cs="Times New Roman"/>
          <w:b/>
          <w:sz w:val="28"/>
          <w:szCs w:val="28"/>
        </w:rPr>
      </w:pPr>
      <w:bookmarkStart w:id="12" w:name="_Hlk138961830"/>
      <w:r>
        <w:rPr>
          <w:rFonts w:ascii="Times New Roman" w:hAnsi="Times New Roman" w:cs="Times New Roman"/>
          <w:b/>
          <w:bCs/>
          <w:sz w:val="28"/>
          <w:szCs w:val="28"/>
        </w:rPr>
        <w:t>Предметные:</w:t>
      </w:r>
    </w:p>
    <w:bookmarkEnd w:id="12"/>
    <w:p w:rsidR="00C63514" w:rsidRPr="00D00026" w:rsidRDefault="00C63514" w:rsidP="00C63514">
      <w:pPr>
        <w:tabs>
          <w:tab w:val="left" w:pos="1830"/>
        </w:tabs>
        <w:spacing w:after="0" w:line="360" w:lineRule="auto"/>
        <w:ind w:firstLine="709"/>
        <w:jc w:val="both"/>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u w:val="single"/>
        </w:rPr>
        <w:t>Минимальный уровень</w:t>
      </w:r>
      <w:r>
        <w:rPr>
          <w:rFonts w:ascii="Times New Roman" w:eastAsia="Times New Roman" w:hAnsi="Times New Roman" w:cs="Times New Roman"/>
          <w:sz w:val="28"/>
          <w:szCs w:val="28"/>
          <w:u w:val="single"/>
          <w:lang w:val="en-US"/>
        </w:rPr>
        <w:t>:</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правила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виды трудовых работ;</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 некоторые свойства поделочных материалов, используемых на уроках ручного труда; знать и соблюдать правила их хранения, санитарно-гигиенические требования при работе с ними;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инструментов, необходимых на уроках ручного труда, их устройства, правила техники безопасной работы с колющими и режущими инструментами;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приемы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bookmarkStart w:id="13" w:name="_heading=h.3dy6vkm" w:colFirst="0" w:colLast="0"/>
      <w:bookmarkEnd w:id="13"/>
      <w:r>
        <w:rPr>
          <w:rFonts w:ascii="Times New Roman" w:eastAsia="Times New Roman" w:hAnsi="Times New Roman" w:cs="Times New Roman"/>
          <w:color w:val="000000"/>
          <w:sz w:val="28"/>
          <w:szCs w:val="28"/>
        </w:rPr>
        <w:t>анализировать объект, подлежащий изготовлению, выделять и называть его признаки и свойства; определять способы соединения деталей;</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пользоваться доступными технологическими (и инструкционными) картами;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составлять стандартный план работы по пунктам;</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владеть некоторыми технологическими приемами ручной обработки материалов;</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работать с доступными материалами;</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Pr>
          <w:rFonts w:ascii="Times New Roman" w:eastAsia="Times New Roman" w:hAnsi="Times New Roman" w:cs="Times New Roman"/>
          <w:color w:val="000000"/>
          <w:sz w:val="28"/>
          <w:szCs w:val="28"/>
        </w:rPr>
        <w:t>металлоконструктора</w:t>
      </w:r>
      <w:proofErr w:type="spellEnd"/>
      <w:r>
        <w:rPr>
          <w:rFonts w:ascii="Times New Roman" w:eastAsia="Times New Roman" w:hAnsi="Times New Roman" w:cs="Times New Roman"/>
          <w:color w:val="000000"/>
          <w:sz w:val="28"/>
          <w:szCs w:val="28"/>
        </w:rPr>
        <w:t>);</w:t>
      </w:r>
    </w:p>
    <w:p w:rsidR="00C63514" w:rsidRDefault="00C63514" w:rsidP="00C63514">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несложный ремонт одежды.</w:t>
      </w:r>
    </w:p>
    <w:p w:rsidR="00C63514" w:rsidRPr="00D00026" w:rsidRDefault="00C63514" w:rsidP="00C63514">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u w:val="single"/>
        </w:rPr>
        <w:t>Достаточный уровень</w:t>
      </w:r>
      <w:r>
        <w:rPr>
          <w:rFonts w:ascii="Times New Roman" w:eastAsia="Times New Roman" w:hAnsi="Times New Roman" w:cs="Times New Roman"/>
          <w:sz w:val="28"/>
          <w:szCs w:val="28"/>
          <w:u w:val="single"/>
          <w:lang w:val="en-US"/>
        </w:rPr>
        <w:t>:</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об исторической, культурной и эстетической ценности вещей;</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виды художественных ремесел;</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находить необходимую информацию в материалах учебника, рабочей тетради;</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и использовать правила безопасной работы с режущими и колющими инструментами, соблюдать санитарные и гигиенические требованиями при выполнении трудовых работ;</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осознанно подбирать материалы по физическим, декоративно-художественным и конструктивным свойствам; </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отбирать оптимальные и доступные технологические приемы ручной обработки в зависимости от свойств материалов и поставленных целей, экономно расходовать материалы;</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использовать в работе разнообразную наглядность: составлять план работы над изделием с опорой на предметно-операционные и графические планы, распознавать простейшие технические рисунки, схемы, чертежи, </w:t>
      </w:r>
      <w:r>
        <w:rPr>
          <w:rFonts w:ascii="Times New Roman" w:eastAsia="Times New Roman" w:hAnsi="Times New Roman" w:cs="Times New Roman"/>
          <w:sz w:val="28"/>
          <w:szCs w:val="28"/>
        </w:rPr>
        <w:lastRenderedPageBreak/>
        <w:t>читать их и выполнять действия в соответствии с ними в процессе изготовления изделия;</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текущий самоконтроль выполняемых практических действий и корректировать ход практической работы;</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свои изделия (красиво, некрасиво, аккуратно, похоже на образец);</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причинно-следственные связи между выполняемыми действиями и их результатами;</w:t>
      </w:r>
    </w:p>
    <w:p w:rsidR="00C63514" w:rsidRDefault="00C63514" w:rsidP="00C63514">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 (мастерской) после уроков трудового обучения.</w:t>
      </w:r>
    </w:p>
    <w:p w:rsidR="00C63514" w:rsidRPr="00BC0075" w:rsidRDefault="00C63514" w:rsidP="00C63514">
      <w:pPr>
        <w:pStyle w:val="af3"/>
        <w:spacing w:before="240"/>
        <w:ind w:left="360"/>
        <w:jc w:val="center"/>
        <w:rPr>
          <w:rFonts w:ascii="Times New Roman" w:hAnsi="Times New Roman"/>
          <w:b/>
          <w:bCs/>
          <w:sz w:val="28"/>
          <w:szCs w:val="28"/>
        </w:rPr>
      </w:pPr>
      <w:bookmarkStart w:id="14" w:name="_Hlk138961962"/>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p w:rsidR="00C63514" w:rsidRPr="006441C8" w:rsidRDefault="00C63514" w:rsidP="00C63514">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bookmarkStart w:id="15" w:name="_heading=h.dt2bwergabhe" w:colFirst="0" w:colLast="0"/>
      <w:bookmarkEnd w:id="14"/>
      <w:bookmarkEnd w:id="15"/>
      <w:r w:rsidRPr="006441C8">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0 баллов - нет фиксируемой динамики; </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1 балл - минимальная динамика; </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2 балла - удовлетворительная динамика; </w:t>
      </w:r>
    </w:p>
    <w:p w:rsidR="00C63514" w:rsidRPr="006441C8" w:rsidRDefault="00C63514" w:rsidP="00C63514">
      <w:pPr>
        <w:pStyle w:val="a5"/>
        <w:numPr>
          <w:ilvl w:val="0"/>
          <w:numId w:val="13"/>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441C8">
        <w:rPr>
          <w:rFonts w:ascii="Times New Roman" w:hAnsi="Times New Roman" w:cs="Times New Roman"/>
          <w:sz w:val="28"/>
          <w:szCs w:val="28"/>
        </w:rPr>
        <w:t xml:space="preserve">3 балла - значительная динамика. </w:t>
      </w:r>
    </w:p>
    <w:p w:rsidR="00C63514" w:rsidRDefault="00C63514" w:rsidP="00C63514">
      <w:pPr>
        <w:spacing w:after="0" w:line="360" w:lineRule="auto"/>
        <w:ind w:firstLine="709"/>
        <w:jc w:val="both"/>
        <w:rPr>
          <w:rFonts w:ascii="Times New Roman" w:eastAsia="Times New Roman" w:hAnsi="Times New Roman" w:cs="Times New Roman"/>
          <w:sz w:val="28"/>
          <w:szCs w:val="28"/>
        </w:rPr>
      </w:pPr>
      <w:bookmarkStart w:id="16" w:name="_heading=h.1t3h5sf" w:colFirst="0" w:colLast="0"/>
      <w:bookmarkEnd w:id="16"/>
      <w:r>
        <w:rPr>
          <w:rFonts w:ascii="Times New Roman" w:eastAsia="Times New Roman" w:hAnsi="Times New Roman" w:cs="Times New Roman"/>
          <w:sz w:val="28"/>
          <w:szCs w:val="28"/>
        </w:rPr>
        <w:t>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 удовлетворительно.</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rsidR="00C63514" w:rsidRDefault="00C63514" w:rsidP="00C6351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rsidR="00C63514" w:rsidRDefault="00C63514" w:rsidP="00C63514">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rsidR="00007431" w:rsidRDefault="00007431" w:rsidP="00C63514">
      <w:pPr>
        <w:spacing w:after="0" w:line="276" w:lineRule="auto"/>
        <w:ind w:firstLine="720"/>
        <w:jc w:val="both"/>
        <w:rPr>
          <w:rFonts w:ascii="Times New Roman" w:eastAsia="Times New Roman" w:hAnsi="Times New Roman" w:cs="Times New Roman"/>
          <w:b/>
          <w:sz w:val="24"/>
          <w:szCs w:val="24"/>
        </w:rPr>
      </w:pPr>
    </w:p>
    <w:p w:rsidR="00C63514" w:rsidRPr="00C63514" w:rsidRDefault="00C63514" w:rsidP="00C63514">
      <w:pPr>
        <w:tabs>
          <w:tab w:val="left" w:pos="795"/>
        </w:tabs>
        <w:rPr>
          <w:rFonts w:ascii="Times New Roman" w:eastAsia="Times New Roman" w:hAnsi="Times New Roman" w:cs="Times New Roman"/>
          <w:sz w:val="24"/>
          <w:szCs w:val="24"/>
        </w:rPr>
        <w:sectPr w:rsidR="00C63514" w:rsidRPr="00C63514">
          <w:footerReference w:type="default" r:id="rId11"/>
          <w:pgSz w:w="11906" w:h="16838"/>
          <w:pgMar w:top="1134" w:right="1418" w:bottom="1701" w:left="1418" w:header="709" w:footer="709" w:gutter="0"/>
          <w:pgNumType w:start="1"/>
          <w:cols w:space="720"/>
          <w:titlePg/>
        </w:sectPr>
      </w:pPr>
      <w:r>
        <w:rPr>
          <w:rFonts w:ascii="Times New Roman" w:eastAsia="Times New Roman" w:hAnsi="Times New Roman" w:cs="Times New Roman"/>
          <w:sz w:val="24"/>
          <w:szCs w:val="24"/>
        </w:rPr>
        <w:tab/>
      </w:r>
    </w:p>
    <w:p w:rsidR="00007431" w:rsidRDefault="00007431">
      <w:pPr>
        <w:spacing w:after="200" w:line="276" w:lineRule="auto"/>
        <w:jc w:val="both"/>
        <w:rPr>
          <w:rFonts w:ascii="Times New Roman" w:eastAsia="Times New Roman" w:hAnsi="Times New Roman" w:cs="Times New Roman"/>
          <w:sz w:val="24"/>
          <w:szCs w:val="24"/>
        </w:rPr>
      </w:pPr>
    </w:p>
    <w:p w:rsidR="00007431" w:rsidRDefault="00BB6375" w:rsidP="00C63514">
      <w:pPr>
        <w:pStyle w:val="1"/>
        <w:numPr>
          <w:ilvl w:val="0"/>
          <w:numId w:val="1"/>
        </w:numPr>
        <w:jc w:val="center"/>
        <w:rPr>
          <w:rFonts w:ascii="Times New Roman" w:eastAsia="Times New Roman" w:hAnsi="Times New Roman" w:cs="Times New Roman"/>
          <w:b/>
          <w:color w:val="000000"/>
          <w:sz w:val="28"/>
          <w:szCs w:val="28"/>
        </w:rPr>
      </w:pPr>
      <w:bookmarkStart w:id="17" w:name="_heading=h.3znysh7" w:colFirst="0" w:colLast="0"/>
      <w:bookmarkStart w:id="18" w:name="_Toc144124429"/>
      <w:bookmarkEnd w:id="17"/>
      <w:r>
        <w:rPr>
          <w:rFonts w:ascii="Times New Roman" w:eastAsia="Times New Roman" w:hAnsi="Times New Roman" w:cs="Times New Roman"/>
          <w:b/>
          <w:color w:val="000000"/>
          <w:sz w:val="28"/>
          <w:szCs w:val="28"/>
        </w:rPr>
        <w:t>ТЕМАТИЧЕСКОЕ ПЛАНИРОВАНИЕ</w:t>
      </w:r>
      <w:bookmarkEnd w:id="18"/>
    </w:p>
    <w:p w:rsidR="00007431" w:rsidRDefault="00007431">
      <w:pPr>
        <w:spacing w:after="200" w:line="276" w:lineRule="auto"/>
        <w:jc w:val="both"/>
        <w:rPr>
          <w:rFonts w:ascii="Times New Roman" w:eastAsia="Times New Roman" w:hAnsi="Times New Roman" w:cs="Times New Roman"/>
          <w:sz w:val="24"/>
          <w:szCs w:val="24"/>
        </w:rPr>
      </w:pP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rPr>
          <w:trHeight w:val="458"/>
        </w:trPr>
        <w:tc>
          <w:tcPr>
            <w:tcW w:w="664"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79"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урока</w:t>
            </w:r>
          </w:p>
        </w:tc>
        <w:tc>
          <w:tcPr>
            <w:tcW w:w="709"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544" w:type="dxa"/>
            <w:vMerge w:val="restart"/>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6946" w:type="dxa"/>
            <w:gridSpan w:val="2"/>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007431">
        <w:trPr>
          <w:trHeight w:val="295"/>
        </w:trPr>
        <w:tc>
          <w:tcPr>
            <w:tcW w:w="664"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79"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vMerge/>
          </w:tcPr>
          <w:p w:rsidR="00007431" w:rsidRDefault="0000743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402" w:type="dxa"/>
            <w:tcBorders>
              <w:top w:val="single" w:sz="4" w:space="0" w:color="000000"/>
              <w:left w:val="single" w:sz="4" w:space="0" w:color="000000"/>
              <w:bottom w:val="single" w:sz="4" w:space="0" w:color="000000"/>
              <w:right w:val="single" w:sz="4" w:space="0" w:color="000000"/>
            </w:tcBorders>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4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Свойства, сорта бумаги.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работ с бумагой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содержание порядка рабочего места.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поведения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и содержат в порядке рабочее место.</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поведения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bl>
    <w:p w:rsidR="006441C8" w:rsidRDefault="006441C8">
      <w:r>
        <w:br w:type="page"/>
      </w:r>
    </w:p>
    <w:tbl>
      <w:tblPr>
        <w:tblStyle w:val="af0"/>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Геометрическая фигура, раскладка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к работе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правила разметки бумаги. Складывание из треугольников.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сборкой изделия способом склеивания деталей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особенности конструкции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разметки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сгибания треугольника пополам и соединения нижних углов с вершиной.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простых форм из квадрата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Фигурка «Рыбка»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из бумаги— оригами.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складыванием базовой формы «треугольник» </w:t>
            </w:r>
            <w:r>
              <w:rPr>
                <w:rFonts w:ascii="Times New Roman" w:eastAsia="Times New Roman" w:hAnsi="Times New Roman" w:cs="Times New Roman"/>
                <w:sz w:val="24"/>
                <w:szCs w:val="24"/>
              </w:rPr>
              <w:lastRenderedPageBreak/>
              <w:t>и на его основе — фигурки рыбки</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 с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способе складывания из бумаги (оригами).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Устанавливают общую форму, конструкцию изделия и его пространственные отношения.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и «треугольник»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Складывают базовую форму «треугольник» и на его основе — фигурку рыбки.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007431">
            <w:pPr>
              <w:rPr>
                <w:rFonts w:ascii="Times New Roman" w:eastAsia="Times New Roman" w:hAnsi="Times New Roman" w:cs="Times New Roman"/>
                <w:sz w:val="24"/>
                <w:szCs w:val="24"/>
              </w:rPr>
            </w:pP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«Геометрический конструктор» </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Нахождение на линейке длины, заданной в миллиметрах.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учебником и рабочей тетрадью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заготовки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игры «Геометрический конструктор» по плану в учебнике</w:t>
            </w:r>
          </w:p>
        </w:tc>
        <w:tc>
          <w:tcPr>
            <w:tcW w:w="3544" w:type="dxa"/>
          </w:tcPr>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 под контролем учителя.</w:t>
            </w:r>
          </w:p>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 с помощью учителя.</w:t>
            </w:r>
          </w:p>
          <w:p w:rsidR="00007431" w:rsidRDefault="00BB6375">
            <w:pPr>
              <w:ind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 с помощью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представления о миллиметре как о мере длины.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на линейке нужное количество миллиметров (20, 80) и переводят их в сантиметры.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Чертят отрезки заданной длины в миллиметрах.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 «Геометрический конструктор» по плану в учебнике</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Бумажная схема полотняного переплетения нитей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в дифференцировании и объединении в группы материалы, инструменты и приспособления.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плотности </w:t>
            </w:r>
            <w:r>
              <w:rPr>
                <w:rFonts w:ascii="Times New Roman" w:eastAsia="Times New Roman" w:hAnsi="Times New Roman" w:cs="Times New Roman"/>
                <w:sz w:val="24"/>
                <w:szCs w:val="24"/>
              </w:rPr>
              <w:lastRenderedPageBreak/>
              <w:t>переплетения нитей в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бумажной схемы переплетения нитей</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Изучают плотность </w:t>
            </w:r>
            <w:r>
              <w:rPr>
                <w:rFonts w:ascii="Times New Roman" w:eastAsia="Times New Roman" w:hAnsi="Times New Roman" w:cs="Times New Roman"/>
                <w:sz w:val="24"/>
                <w:szCs w:val="24"/>
              </w:rPr>
              <w:lastRenderedPageBreak/>
              <w:t>переплетения нитей в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 с помощью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Дифференцируют и объединяют в группы материалы, инструменты и приспособления.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плотность переплетения нитей в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Знакомятся с процессом ткачества на примере полотняного переплетения нитей (поперечные нити уток, продольные нити — основа) и устройством ткацкого станка на примере игрушечного станка.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бумажную схему переплетения нитей</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«Кукла скрутка»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об искусстве изготовления тряпичных кукол-скруток.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скручивания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куклы-скрутки по плану и самостоятельно</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 помощью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работы с тканью, о технологических операциях при работе с тканью.</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скручивания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куклу-скрутку по плану, самостоятельно</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Салфетка с аппликацией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отделки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ткани, ткачество.</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холсте как о ткани с полотняным переплетением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приема обработки </w:t>
            </w:r>
            <w:r>
              <w:rPr>
                <w:rFonts w:ascii="Times New Roman" w:eastAsia="Times New Roman" w:hAnsi="Times New Roman" w:cs="Times New Roman"/>
                <w:sz w:val="24"/>
                <w:szCs w:val="24"/>
              </w:rPr>
              <w:lastRenderedPageBreak/>
              <w:t>края салфетки способом выдергивания нитей (бахрома)</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Рассказываюто понятии «аппликация».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выделяя его </w:t>
            </w:r>
            <w:r>
              <w:rPr>
                <w:rFonts w:ascii="Times New Roman" w:eastAsia="Times New Roman" w:hAnsi="Times New Roman" w:cs="Times New Roman"/>
                <w:sz w:val="24"/>
                <w:szCs w:val="24"/>
              </w:rPr>
              <w:lastRenderedPageBreak/>
              <w:t>основные признаки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с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способах отделки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«аппликация».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ткани, ткачестве.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Изучают сведения о холсте как о ткани с полотняным переплетением нитей.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Разбирают изделие, выделяя </w:t>
            </w:r>
            <w:r>
              <w:rPr>
                <w:rFonts w:ascii="Times New Roman" w:eastAsia="Times New Roman" w:hAnsi="Times New Roman" w:cs="Times New Roman"/>
                <w:sz w:val="24"/>
                <w:szCs w:val="24"/>
              </w:rPr>
              <w:lastRenderedPageBreak/>
              <w:t>его основные признаки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обработки края салфетки способом выдергивания нитей (бахрома).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Ориентируются в пространстве на плоскости изделия в процессе наклеивания деталей на основу </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8 часов</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с подвижным соединением деталей «Цыпленок»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подвижного соединения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изготовление изделия по готовому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 с частичной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разбираются в особенностях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технологических операциях с бумагой.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округлых деталей изделия по шаблону и вырезания по кривым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самостоятельно по готовому плану</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«Летающий диск»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особенностей конструкции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черчения </w:t>
            </w:r>
            <w:r>
              <w:rPr>
                <w:rFonts w:ascii="Times New Roman" w:eastAsia="Times New Roman" w:hAnsi="Times New Roman" w:cs="Times New Roman"/>
                <w:sz w:val="24"/>
                <w:szCs w:val="24"/>
              </w:rPr>
              <w:lastRenderedPageBreak/>
              <w:t>окружности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игрушки «Летающий диск» по плану</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особенности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технологических операциях: «разметка по шаблону», «вырезание по линии разметки».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w:t>
            </w:r>
            <w:r>
              <w:rPr>
                <w:rFonts w:ascii="Times New Roman" w:eastAsia="Times New Roman" w:hAnsi="Times New Roman" w:cs="Times New Roman"/>
                <w:sz w:val="24"/>
                <w:szCs w:val="24"/>
              </w:rPr>
              <w:lastRenderedPageBreak/>
              <w:t>технологических операциях: «разметка по шаблону», «вырезание по линии разметки».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циркулем как с чертежным инструментом.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«окружность» и «круг», «радиус» и «диаметр».</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игрушку «Летающий диск» по плану</w:t>
            </w:r>
          </w:p>
        </w:tc>
      </w:tr>
    </w:tbl>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Игрушка из бумажных кругов «Попугай»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конструкции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Выделение его основных признаков и свойств.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Вычерчивание окружности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Соблюдают точность при </w:t>
            </w:r>
            <w:r>
              <w:rPr>
                <w:rFonts w:ascii="Times New Roman" w:eastAsia="Times New Roman" w:hAnsi="Times New Roman" w:cs="Times New Roman"/>
                <w:sz w:val="24"/>
                <w:szCs w:val="24"/>
              </w:rPr>
              <w:lastRenderedPageBreak/>
              <w:t>сборке изделия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Рассматривают конструкцию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 выделяя его основные признаки и свойства.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циркуле и вычерчивают окружность с помощью циркуля.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бумагу при вычерчивании нескольких окружностей.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и сгибают бумагу.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точность при сборке изделия</w:t>
            </w:r>
          </w:p>
          <w:p w:rsidR="00007431" w:rsidRDefault="00007431">
            <w:pPr>
              <w:rPr>
                <w:rFonts w:ascii="Times New Roman" w:eastAsia="Times New Roman" w:hAnsi="Times New Roman" w:cs="Times New Roman"/>
                <w:sz w:val="24"/>
                <w:szCs w:val="24"/>
              </w:rPr>
            </w:pP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для писем с клеевым соединением деталей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функционального назначения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«развертка».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на основе развертки.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конструкции изделия, его основные признаки и свойства.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склеивания клапанов конверта.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на основе развертки.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конструкцию изделия, выделяя его основные признаки и свойства.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Производят разметку развертки на бумаге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надрез, разрез по прямой длинной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склеивание клапанов конверта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Конверт без клеевого соединения деталей</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способами изготовления конвертов.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выделение его основных признаков и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сгибания бумаги по заданным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конвертов без клеевого соединения.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назначении конвертов.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бумагу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полученные знания и умения при изготовлении конвертов без клеевого </w:t>
            </w:r>
            <w:r>
              <w:rPr>
                <w:rFonts w:ascii="Times New Roman" w:eastAsia="Times New Roman" w:hAnsi="Times New Roman" w:cs="Times New Roman"/>
                <w:sz w:val="24"/>
                <w:szCs w:val="24"/>
              </w:rPr>
              <w:lastRenderedPageBreak/>
              <w:t>соединения.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назначении конвертов.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способах изготовления конвертов (с клеевым соединением).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бумагу по условным обозначениям.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Применяют полученные знания и умения при изготовлении конвертов без </w:t>
            </w:r>
            <w:r>
              <w:rPr>
                <w:rFonts w:ascii="Times New Roman" w:eastAsia="Times New Roman" w:hAnsi="Times New Roman" w:cs="Times New Roman"/>
                <w:sz w:val="24"/>
                <w:szCs w:val="24"/>
              </w:rPr>
              <w:lastRenderedPageBreak/>
              <w:t>клеевого соединения.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«Коврик с геометрическим орнаментом»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геометрического орнамента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 (коврах).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 (коврах).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понятии «геометрический орнамент» и о пространственном размещении его элементов.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бумаги (бархатная бумага).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геометрическом понятии «прямой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прямой угол с помощью линейки и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приобретенный навык при разметке деталей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составлении геометрического орнамента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Закладка для книг </w:t>
            </w:r>
            <w:r>
              <w:rPr>
                <w:rFonts w:ascii="Times New Roman" w:eastAsia="Times New Roman" w:hAnsi="Times New Roman" w:cs="Times New Roman"/>
                <w:sz w:val="24"/>
                <w:szCs w:val="24"/>
              </w:rPr>
              <w:lastRenderedPageBreak/>
              <w:t>из зигзагообразных полос</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функциональном </w:t>
            </w:r>
            <w:r>
              <w:rPr>
                <w:rFonts w:ascii="Times New Roman" w:eastAsia="Times New Roman" w:hAnsi="Times New Roman" w:cs="Times New Roman"/>
                <w:sz w:val="24"/>
                <w:szCs w:val="24"/>
              </w:rPr>
              <w:lastRenderedPageBreak/>
              <w:t>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прямоугольника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производимыми операциями (сравнение со схемой для контроля в рабочей тетради).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переплетения деталей из бумажных зигзагообразных полос</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прямоугольник с помощью чертежных инструментов.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детали изделия под прямым углом.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разрез по коротким линиям и используют соответствующий прием вырезания ножницами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выполняемые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Переплетают детали из бумажных зигзагообразных полос</w:t>
            </w:r>
          </w:p>
        </w:tc>
      </w:tr>
    </w:tbl>
    <w:p w:rsidR="006441C8" w:rsidRDefault="006441C8">
      <w:r>
        <w:lastRenderedPageBreak/>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для книг со «свободным плетением»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разметки наклонных линий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технологии «свободное плетение» из бумаги</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закладок.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понятиях «прямой угол», «острый угол», «тупой угол».</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Вычерчивают острый угол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этот способ разметки при изготовлении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«свободным плетением» из бумаги</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1 час</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«Салфетка-прихватка»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с режущими и колющими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соединения деталей изделия строчкой косого стежка</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ткани.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работы режущими и колющими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Сметывают детали изделия строчкой прямого стежка</w:t>
            </w:r>
          </w:p>
          <w:p w:rsidR="00007431" w:rsidRDefault="00007431">
            <w:pPr>
              <w:rPr>
                <w:rFonts w:ascii="Times New Roman" w:eastAsia="Times New Roman" w:hAnsi="Times New Roman" w:cs="Times New Roman"/>
                <w:sz w:val="24"/>
                <w:szCs w:val="24"/>
              </w:rPr>
            </w:pPr>
          </w:p>
        </w:tc>
      </w:tr>
    </w:tbl>
    <w:p w:rsidR="006441C8" w:rsidRDefault="006441C8">
      <w:r>
        <w:br w:type="page"/>
      </w:r>
    </w:p>
    <w:tbl>
      <w:tblPr>
        <w:tblStyle w:val="af1"/>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металлом – 2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«Дерево»</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функциональным назначением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приемов формообразования: </w:t>
            </w:r>
            <w:proofErr w:type="spellStart"/>
            <w:r>
              <w:rPr>
                <w:rFonts w:ascii="Times New Roman" w:eastAsia="Times New Roman" w:hAnsi="Times New Roman" w:cs="Times New Roman"/>
                <w:sz w:val="24"/>
                <w:szCs w:val="24"/>
              </w:rPr>
              <w:t>сминание</w:t>
            </w:r>
            <w:proofErr w:type="spellEnd"/>
            <w:r>
              <w:rPr>
                <w:rFonts w:ascii="Times New Roman" w:eastAsia="Times New Roman" w:hAnsi="Times New Roman" w:cs="Times New Roman"/>
                <w:sz w:val="24"/>
                <w:szCs w:val="24"/>
              </w:rPr>
              <w:t>, сжимание, скручивание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«Паук»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w:t>
            </w:r>
            <w:proofErr w:type="spellStart"/>
            <w:r>
              <w:rPr>
                <w:rFonts w:ascii="Times New Roman" w:eastAsia="Times New Roman" w:hAnsi="Times New Roman" w:cs="Times New Roman"/>
                <w:sz w:val="24"/>
                <w:szCs w:val="24"/>
              </w:rPr>
              <w:t>сминания</w:t>
            </w:r>
            <w:proofErr w:type="spellEnd"/>
            <w:r>
              <w:rPr>
                <w:rFonts w:ascii="Times New Roman" w:eastAsia="Times New Roman" w:hAnsi="Times New Roman" w:cs="Times New Roman"/>
                <w:sz w:val="24"/>
                <w:szCs w:val="24"/>
              </w:rPr>
              <w:t>, сжимания и скручивания)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сборки изделия по </w:t>
            </w:r>
            <w:r>
              <w:rPr>
                <w:rFonts w:ascii="Times New Roman" w:eastAsia="Times New Roman" w:hAnsi="Times New Roman" w:cs="Times New Roman"/>
                <w:sz w:val="24"/>
                <w:szCs w:val="24"/>
              </w:rPr>
              <w:lastRenderedPageBreak/>
              <w:t>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приемами 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металла.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цвете, технологической ручной обработке металлов и об используемых при этом инструментах.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Сгибают, разрывают и разрезают по линии сгиба алюминиевую фольгу.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приемами </w:t>
            </w:r>
            <w:r>
              <w:rPr>
                <w:rFonts w:ascii="Times New Roman" w:eastAsia="Times New Roman" w:hAnsi="Times New Roman" w:cs="Times New Roman"/>
                <w:sz w:val="24"/>
                <w:szCs w:val="24"/>
              </w:rPr>
              <w:lastRenderedPageBreak/>
              <w:t>формообразования изделий из алюминиевой фольги.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7 часов</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«Геометрическая фигура-раскладка»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чертежных инструментах и правилах работы циркулем.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круга на равные части способом складывания.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 сборка изделия с помощью клея</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чертежных инструментах и правилах работы циркулем.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способом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умением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склеивания деталей и сборки изделия с помощью клея</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Объемное елочное украшение, елочная игрушка «Солнышко»</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функционального назначения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выделение его основных признаков и деталей.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 и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склеивания деталей и сборка изделия с </w:t>
            </w:r>
            <w:r>
              <w:rPr>
                <w:rFonts w:ascii="Times New Roman" w:eastAsia="Times New Roman" w:hAnsi="Times New Roman" w:cs="Times New Roman"/>
                <w:sz w:val="24"/>
                <w:szCs w:val="24"/>
              </w:rPr>
              <w:lastRenderedPageBreak/>
              <w:t>помощью клея</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применением циркуля или по </w:t>
            </w:r>
            <w:r>
              <w:rPr>
                <w:rFonts w:ascii="Times New Roman" w:eastAsia="Times New Roman" w:hAnsi="Times New Roman" w:cs="Times New Roman"/>
                <w:sz w:val="24"/>
                <w:szCs w:val="24"/>
              </w:rPr>
              <w:lastRenderedPageBreak/>
              <w:t>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свойства и детали.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геометрической фигуре «круг».</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вычерчивания окружности с </w:t>
            </w:r>
            <w:r>
              <w:rPr>
                <w:rFonts w:ascii="Times New Roman" w:eastAsia="Times New Roman" w:hAnsi="Times New Roman" w:cs="Times New Roman"/>
                <w:sz w:val="24"/>
                <w:szCs w:val="24"/>
              </w:rPr>
              <w:lastRenderedPageBreak/>
              <w:t>применением циркуля или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короткой прямой и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 и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склеивания деталей и сборки изделия с помощью клея</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Растягивающаяся игрушка «Матрешка»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способом тиражирования для получения большого количества одинаковых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деления круга на равные части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склеивания деталей изделия с использованием приема «точечное склеивание»</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способом тиражирования для получения большого количества одинаковых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заготовки с помощью линейки.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Вырезают по кругу.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Делят круг на равные части с помощью угольника.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Склеивают детали изделия с использованием приема «точечное склеивание»</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Елочное украшение </w:t>
            </w:r>
            <w:r>
              <w:rPr>
                <w:rFonts w:ascii="Times New Roman" w:eastAsia="Times New Roman" w:hAnsi="Times New Roman" w:cs="Times New Roman"/>
                <w:sz w:val="24"/>
                <w:szCs w:val="24"/>
              </w:rPr>
              <w:lastRenderedPageBreak/>
              <w:t>«Птица»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материала о </w:t>
            </w:r>
            <w:r>
              <w:rPr>
                <w:rFonts w:ascii="Times New Roman" w:eastAsia="Times New Roman" w:hAnsi="Times New Roman" w:cs="Times New Roman"/>
                <w:sz w:val="24"/>
                <w:szCs w:val="24"/>
              </w:rPr>
              <w:lastRenderedPageBreak/>
              <w:t>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особенностей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приема разметки деталей изделия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приемом: «надрез по короткой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вырезания симметричных деталей из бумаги, сложенной пополам.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w:t>
            </w:r>
            <w:r>
              <w:rPr>
                <w:rFonts w:ascii="Times New Roman" w:eastAsia="Times New Roman" w:hAnsi="Times New Roman" w:cs="Times New Roman"/>
                <w:sz w:val="24"/>
                <w:szCs w:val="24"/>
              </w:rPr>
              <w:lastRenderedPageBreak/>
              <w:t>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особенности конструкции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разметки деталей изделия по шаблону.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«надрез по короткой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вырезания симметричных деталей из бумаги, сложенной пополам.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Елочное украшение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Складывание базовой формы «змей» и использование ее в изделии.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сборки изделия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контроля за правильностью выполнения трудовых действий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геометрическую форму изделия, конструкцию изделия и пространственное соотношение его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навыком чтения схем-рисунков с условными обозначениями под контролем </w:t>
            </w:r>
            <w:r>
              <w:rPr>
                <w:rFonts w:ascii="Times New Roman" w:eastAsia="Times New Roman" w:hAnsi="Times New Roman" w:cs="Times New Roman"/>
                <w:sz w:val="24"/>
                <w:szCs w:val="24"/>
              </w:rPr>
              <w:lastRenderedPageBreak/>
              <w:t>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 по вопросам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Определяют геометрическую форму изделия, конструкцию изделия и пространственное соотношение его деталей.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геометрических фигурах «квадрат», «треугольник», «многоугольник» и их признаках.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«змей» и используют ее в изделии.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навыком чтения схем-рисунков с условными обозначениями.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Работают в соответствии с </w:t>
            </w:r>
            <w:r>
              <w:rPr>
                <w:rFonts w:ascii="Times New Roman" w:eastAsia="Times New Roman" w:hAnsi="Times New Roman" w:cs="Times New Roman"/>
                <w:sz w:val="24"/>
                <w:szCs w:val="24"/>
              </w:rPr>
              <w:lastRenderedPageBreak/>
              <w:t>намеченным планом.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 выполнения трудовых действий</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«Планер»</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беседы о чертеже.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чертеже.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и технический рисунок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контрольные операции.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планом работы.</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Летающая модель «Самолет»</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чертежа и технического рисунка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своего чертежа с контрольной схемой в рабочей тетради.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контроля за правильностью выполнения трудовых действий</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чертеж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 операций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Действуют в соответствии с планом работы.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Читают чертеж по чертежным линиям.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чертежные линии.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общие детали в чертеже и на объемном рисунке объекта.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разметку изделия с опорой на чертеж.</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контроль операций.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Действуют в соответствии с </w:t>
            </w:r>
            <w:r>
              <w:rPr>
                <w:rFonts w:ascii="Times New Roman" w:eastAsia="Times New Roman" w:hAnsi="Times New Roman" w:cs="Times New Roman"/>
                <w:sz w:val="24"/>
                <w:szCs w:val="24"/>
              </w:rPr>
              <w:lastRenderedPageBreak/>
              <w:t>планом работы.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Контролируют правильностью выполнения трудовых действий</w:t>
            </w:r>
          </w:p>
        </w:tc>
      </w:tr>
    </w:tbl>
    <w:tbl>
      <w:tblPr>
        <w:tblStyle w:val="af2"/>
        <w:tblW w:w="14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4"/>
        <w:gridCol w:w="2279"/>
        <w:gridCol w:w="709"/>
        <w:gridCol w:w="3544"/>
        <w:gridCol w:w="3544"/>
        <w:gridCol w:w="3402"/>
      </w:tblGrid>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1 час</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«Цветок из ниток»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свойствами ниток, видами работы с нитками.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выделение деталей и их пространственное соотношение.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связывания ниток в пучок.</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декоративно-прикладного искусства.</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свойствах ниток, видах работы с нитками.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аппликацию, выделяя в ней детали и их пространственное соотношение.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соответствии с намеченным планом</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 – 2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Декоративные фигурки птиц, зверей, человечков</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видах проволоки, ее свойствах, приемах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формообразования изделий из проволоки.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 вопросам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проволоки, ее свойствах, приемах ее сгибания.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«Муха»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проволоке, нитках,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сборки изделия из </w:t>
            </w:r>
            <w:r>
              <w:rPr>
                <w:rFonts w:ascii="Times New Roman" w:eastAsia="Times New Roman" w:hAnsi="Times New Roman" w:cs="Times New Roman"/>
                <w:sz w:val="24"/>
                <w:szCs w:val="24"/>
              </w:rPr>
              <w:lastRenderedPageBreak/>
              <w:t>разных материалов (проволока, бумага,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Используют различные материалы при изготовлении одного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проволоке, </w:t>
            </w:r>
            <w:r>
              <w:rPr>
                <w:rFonts w:ascii="Times New Roman" w:eastAsia="Times New Roman" w:hAnsi="Times New Roman" w:cs="Times New Roman"/>
                <w:sz w:val="24"/>
                <w:szCs w:val="24"/>
              </w:rPr>
              <w:lastRenderedPageBreak/>
              <w:t>нитках,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Используют различные материалы при изготовлении одного изделия.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проволоке, </w:t>
            </w:r>
            <w:r>
              <w:rPr>
                <w:rFonts w:ascii="Times New Roman" w:eastAsia="Times New Roman" w:hAnsi="Times New Roman" w:cs="Times New Roman"/>
                <w:sz w:val="24"/>
                <w:szCs w:val="24"/>
              </w:rPr>
              <w:lastRenderedPageBreak/>
              <w:t>нитках, бумаге.</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сходства и различия между этими материалами.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и действуют в соответствии с намеченным планом работы</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1 час</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Изделие «Открытая коробочка»</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функциональном назначении изделий из бумаги (коробочки).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схем-рисунков с условными обозначениями.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открытой коробочки способом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намеченным планом работы</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функциональном назначении изделий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названия вида искусства, в котором изделия складываются из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приемах сгибания бумаги.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«треугольник» и на ее основе коробочку.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Складывают базовую форму «блин» и на ее основе коробочку.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Действуют в соответствии с намеченным планом работы</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 – 2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из карандашной </w:t>
            </w:r>
            <w:r>
              <w:rPr>
                <w:rFonts w:ascii="Times New Roman" w:eastAsia="Times New Roman" w:hAnsi="Times New Roman" w:cs="Times New Roman"/>
                <w:sz w:val="24"/>
                <w:szCs w:val="24"/>
              </w:rPr>
              <w:lastRenderedPageBreak/>
              <w:t>стружки «Цветок»</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обработки древесины ручными </w:t>
            </w:r>
            <w:r>
              <w:rPr>
                <w:rFonts w:ascii="Times New Roman" w:eastAsia="Times New Roman" w:hAnsi="Times New Roman" w:cs="Times New Roman"/>
                <w:sz w:val="24"/>
                <w:szCs w:val="24"/>
              </w:rPr>
              <w:lastRenderedPageBreak/>
              <w:t>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карандашной стружки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клеевой обработки деталей из карандашной стружки</w:t>
            </w:r>
          </w:p>
          <w:p w:rsidR="00007431" w:rsidRDefault="00007431">
            <w:pPr>
              <w:rPr>
                <w:rFonts w:ascii="Times New Roman" w:eastAsia="Times New Roman" w:hAnsi="Times New Roman" w:cs="Times New Roman"/>
                <w:sz w:val="24"/>
                <w:szCs w:val="24"/>
              </w:rPr>
            </w:pP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древесных материалах, их свойствах и </w:t>
            </w:r>
            <w:r>
              <w:rPr>
                <w:rFonts w:ascii="Times New Roman" w:eastAsia="Times New Roman" w:hAnsi="Times New Roman" w:cs="Times New Roman"/>
                <w:sz w:val="24"/>
                <w:szCs w:val="24"/>
              </w:rPr>
              <w:lastRenderedPageBreak/>
              <w:t>ручной обработке различными видами резцов.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древесных материалах, их свойствах и </w:t>
            </w:r>
            <w:r>
              <w:rPr>
                <w:rFonts w:ascii="Times New Roman" w:eastAsia="Times New Roman" w:hAnsi="Times New Roman" w:cs="Times New Roman"/>
                <w:sz w:val="24"/>
                <w:szCs w:val="24"/>
              </w:rPr>
              <w:lastRenderedPageBreak/>
              <w:t>ручной обработке различными видами резцов.</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приемом получения древесной стружки в процессе заточки карандаша с применением точилки.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с применением карандашной стружки.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приемами затачивания карандаша, соединения кусочков карандашной стружки и технологией клеевой обработки деталей из карандашной стружки</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заготовок «Дом»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изделиями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древесных заготовок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обработки древесины ручными инструментами.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клеевого соединения деталей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выделение деталей и их пространственное расположение в композиции.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выполнение изделия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изделиях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 по вопросам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изделиях из древесины.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древесных материалах, их свойствах.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древесных заготовок в аппликации.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определяют ее детали и их пространственное расположение в композиции.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tc>
          <w:tcPr>
            <w:tcW w:w="14142" w:type="dxa"/>
            <w:gridSpan w:val="6"/>
          </w:tcPr>
          <w:p w:rsidR="00007431" w:rsidRDefault="00BB637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четырьмя сквозными отверстиями</w:t>
            </w:r>
          </w:p>
          <w:p w:rsidR="00007431" w:rsidRDefault="00007431">
            <w:pPr>
              <w:rPr>
                <w:rFonts w:ascii="Times New Roman" w:eastAsia="Times New Roman" w:hAnsi="Times New Roman" w:cs="Times New Roman"/>
                <w:sz w:val="24"/>
                <w:szCs w:val="24"/>
              </w:rPr>
            </w:pP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по ремонту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 с частичной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различных операциях по ремонту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четырьмя сквозными отверстиями.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Пришивание пуговиц с ушком</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технологии пришивания пуговиц с ушком.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 с частичной помощью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пуговицах и различают их.</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технологией пришивания пуговиц с ушком.</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tc>
      </w:tr>
      <w:tr w:rsidR="00007431">
        <w:tc>
          <w:tcPr>
            <w:tcW w:w="664"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279"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Ремонт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 пришивание вешалки </w:t>
            </w:r>
          </w:p>
        </w:tc>
        <w:tc>
          <w:tcPr>
            <w:tcW w:w="709" w:type="dxa"/>
          </w:tcPr>
          <w:p w:rsidR="00007431" w:rsidRDefault="00BB63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о различных операциях при ремонте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Овладение технологией изготовления и пришивания </w:t>
            </w:r>
            <w:r>
              <w:rPr>
                <w:rFonts w:ascii="Times New Roman" w:eastAsia="Times New Roman" w:hAnsi="Times New Roman" w:cs="Times New Roman"/>
                <w:sz w:val="24"/>
                <w:szCs w:val="24"/>
              </w:rPr>
              <w:lastRenderedPageBreak/>
              <w:t>вешалки.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приемами отрезания нитки нужной длины, завязывания узелка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работы по намеченному плану</w:t>
            </w:r>
          </w:p>
        </w:tc>
        <w:tc>
          <w:tcPr>
            <w:tcW w:w="3544"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различных операциях при ремонте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правила работы 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 под контролем учителя.</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 под контролем учителя</w:t>
            </w:r>
          </w:p>
        </w:tc>
        <w:tc>
          <w:tcPr>
            <w:tcW w:w="3402" w:type="dxa"/>
          </w:tcPr>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различных операциях при ремонте одежды.</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правила работы </w:t>
            </w:r>
            <w:r>
              <w:rPr>
                <w:rFonts w:ascii="Times New Roman" w:eastAsia="Times New Roman" w:hAnsi="Times New Roman" w:cs="Times New Roman"/>
                <w:sz w:val="24"/>
                <w:szCs w:val="24"/>
              </w:rPr>
              <w:lastRenderedPageBreak/>
              <w:t>с иглой.</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Отрезают нитку нужной длины, завязывают узелок на конце нитки.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строчке прямого и косого стежков и применяют их при изготовлении и пришивании вешалки.</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по намеченному плану.</w:t>
            </w:r>
          </w:p>
          <w:p w:rsidR="00007431" w:rsidRDefault="00BB6375">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лекало вешалки из бумаги, размечают и выкраивают деталь из ткани, сшивают вешалку и пришивают ее к ткани</w:t>
            </w:r>
          </w:p>
        </w:tc>
      </w:tr>
    </w:tbl>
    <w:p w:rsidR="00007431" w:rsidRDefault="00007431">
      <w:pPr>
        <w:spacing w:after="0" w:line="276" w:lineRule="auto"/>
        <w:jc w:val="both"/>
        <w:rPr>
          <w:rFonts w:ascii="Times New Roman" w:eastAsia="Times New Roman" w:hAnsi="Times New Roman" w:cs="Times New Roman"/>
          <w:sz w:val="24"/>
          <w:szCs w:val="24"/>
        </w:rPr>
        <w:sectPr w:rsidR="00007431">
          <w:pgSz w:w="16838" w:h="11906" w:orient="landscape"/>
          <w:pgMar w:top="1134" w:right="1418" w:bottom="1701" w:left="1418" w:header="708" w:footer="708" w:gutter="0"/>
          <w:cols w:space="720"/>
        </w:sectPr>
      </w:pPr>
    </w:p>
    <w:p w:rsidR="00007431" w:rsidRDefault="00007431">
      <w:pPr>
        <w:spacing w:after="0" w:line="240" w:lineRule="auto"/>
        <w:jc w:val="both"/>
        <w:rPr>
          <w:rFonts w:ascii="Times New Roman" w:eastAsia="Times New Roman" w:hAnsi="Times New Roman" w:cs="Times New Roman"/>
          <w:sz w:val="24"/>
          <w:szCs w:val="24"/>
        </w:rPr>
      </w:pPr>
      <w:bookmarkStart w:id="19" w:name="_heading=h.2et92p0" w:colFirst="0" w:colLast="0"/>
      <w:bookmarkEnd w:id="19"/>
    </w:p>
    <w:p w:rsidR="00007431" w:rsidRDefault="00007431">
      <w:bookmarkStart w:id="20" w:name="_heading=h.3a5vsczfjgmk" w:colFirst="0" w:colLast="0"/>
      <w:bookmarkEnd w:id="20"/>
    </w:p>
    <w:sectPr w:rsidR="00007431" w:rsidSect="006441C8">
      <w:type w:val="continuous"/>
      <w:pgSz w:w="16838" w:h="11906" w:orient="landscape"/>
      <w:pgMar w:top="1418" w:right="1134" w:bottom="1418"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75" w:rsidRDefault="004C0F75">
      <w:pPr>
        <w:spacing w:after="0" w:line="240" w:lineRule="auto"/>
      </w:pPr>
      <w:r>
        <w:separator/>
      </w:r>
    </w:p>
  </w:endnote>
  <w:endnote w:type="continuationSeparator" w:id="0">
    <w:p w:rsidR="004C0F75" w:rsidRDefault="004C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31" w:rsidRDefault="006140FB">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BB6375">
      <w:rPr>
        <w:color w:val="000000"/>
      </w:rPr>
      <w:instrText>PAGE</w:instrText>
    </w:r>
    <w:r>
      <w:rPr>
        <w:color w:val="000000"/>
      </w:rPr>
      <w:fldChar w:fldCharType="separate"/>
    </w:r>
    <w:r w:rsidR="00CA7328">
      <w:rPr>
        <w:noProof/>
        <w:color w:val="000000"/>
      </w:rPr>
      <w:t>31</w:t>
    </w:r>
    <w:r>
      <w:rPr>
        <w:color w:val="000000"/>
      </w:rPr>
      <w:fldChar w:fldCharType="end"/>
    </w:r>
  </w:p>
  <w:p w:rsidR="00007431" w:rsidRDefault="00007431">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75" w:rsidRDefault="004C0F75">
      <w:pPr>
        <w:spacing w:after="0" w:line="240" w:lineRule="auto"/>
      </w:pPr>
      <w:r>
        <w:separator/>
      </w:r>
    </w:p>
  </w:footnote>
  <w:footnote w:type="continuationSeparator" w:id="0">
    <w:p w:rsidR="004C0F75" w:rsidRDefault="004C0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8365D3"/>
    <w:multiLevelType w:val="hybridMultilevel"/>
    <w:tmpl w:val="4488A9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E7CC9"/>
    <w:multiLevelType w:val="multilevel"/>
    <w:tmpl w:val="36828E04"/>
    <w:lvl w:ilvl="0">
      <w:start w:val="4"/>
      <w:numFmt w:val="upperRoman"/>
      <w:lvlText w:val="%1."/>
      <w:lvlJc w:val="righ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630E8D"/>
    <w:multiLevelType w:val="hybridMultilevel"/>
    <w:tmpl w:val="CE7AA57A"/>
    <w:lvl w:ilvl="0" w:tplc="6DE8E2B2">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770217"/>
    <w:multiLevelType w:val="hybridMultilevel"/>
    <w:tmpl w:val="AC220B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0F013F"/>
    <w:multiLevelType w:val="hybridMultilevel"/>
    <w:tmpl w:val="11CE7538"/>
    <w:lvl w:ilvl="0" w:tplc="041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nsid w:val="513B0B29"/>
    <w:multiLevelType w:val="multilevel"/>
    <w:tmpl w:val="3446C99A"/>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2A2595"/>
    <w:multiLevelType w:val="hybridMultilevel"/>
    <w:tmpl w:val="80E2E30E"/>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6E8B0BDD"/>
    <w:multiLevelType w:val="multilevel"/>
    <w:tmpl w:val="AFF82EB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785" w:hanging="705"/>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B4A0FFC"/>
    <w:multiLevelType w:val="hybridMultilevel"/>
    <w:tmpl w:val="A69081B4"/>
    <w:lvl w:ilvl="0" w:tplc="C8DE6FB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7B9C6A3F"/>
    <w:multiLevelType w:val="multilevel"/>
    <w:tmpl w:val="B8785CFC"/>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3"/>
  </w:num>
  <w:num w:numId="3">
    <w:abstractNumId w:val="9"/>
  </w:num>
  <w:num w:numId="4">
    <w:abstractNumId w:val="5"/>
  </w:num>
  <w:num w:numId="5">
    <w:abstractNumId w:val="0"/>
  </w:num>
  <w:num w:numId="6">
    <w:abstractNumId w:val="11"/>
  </w:num>
  <w:num w:numId="7">
    <w:abstractNumId w:val="7"/>
  </w:num>
  <w:num w:numId="8">
    <w:abstractNumId w:val="14"/>
  </w:num>
  <w:num w:numId="9">
    <w:abstractNumId w:val="1"/>
  </w:num>
  <w:num w:numId="10">
    <w:abstractNumId w:val="8"/>
  </w:num>
  <w:num w:numId="11">
    <w:abstractNumId w:val="12"/>
  </w:num>
  <w:num w:numId="12">
    <w:abstractNumId w:val="4"/>
  </w:num>
  <w:num w:numId="13">
    <w:abstractNumId w:val="10"/>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7431"/>
    <w:rsid w:val="00007431"/>
    <w:rsid w:val="0029417A"/>
    <w:rsid w:val="002D48E0"/>
    <w:rsid w:val="004C0F75"/>
    <w:rsid w:val="00613EED"/>
    <w:rsid w:val="006140FB"/>
    <w:rsid w:val="006441C8"/>
    <w:rsid w:val="00736819"/>
    <w:rsid w:val="007F6C71"/>
    <w:rsid w:val="00B71B70"/>
    <w:rsid w:val="00BB6375"/>
    <w:rsid w:val="00BC34F0"/>
    <w:rsid w:val="00C63514"/>
    <w:rsid w:val="00CA7328"/>
    <w:rsid w:val="00CC0137"/>
    <w:rsid w:val="00D00026"/>
    <w:rsid w:val="00E2276A"/>
    <w:rsid w:val="00EC251D"/>
    <w:rsid w:val="00FC12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58"/>
  </w:style>
  <w:style w:type="paragraph" w:styleId="1">
    <w:name w:val="heading 1"/>
    <w:basedOn w:val="a"/>
    <w:next w:val="a"/>
    <w:link w:val="10"/>
    <w:uiPriority w:val="9"/>
    <w:qFormat/>
    <w:rsid w:val="00C87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74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E2276A"/>
    <w:pPr>
      <w:keepNext/>
      <w:keepLines/>
      <w:spacing w:before="280" w:after="80"/>
      <w:outlineLvl w:val="2"/>
    </w:pPr>
    <w:rPr>
      <w:b/>
      <w:sz w:val="28"/>
      <w:szCs w:val="28"/>
    </w:rPr>
  </w:style>
  <w:style w:type="paragraph" w:styleId="4">
    <w:name w:val="heading 4"/>
    <w:basedOn w:val="a"/>
    <w:next w:val="a"/>
    <w:uiPriority w:val="9"/>
    <w:semiHidden/>
    <w:unhideWhenUsed/>
    <w:qFormat/>
    <w:rsid w:val="00E2276A"/>
    <w:pPr>
      <w:keepNext/>
      <w:keepLines/>
      <w:spacing w:before="240" w:after="40"/>
      <w:outlineLvl w:val="3"/>
    </w:pPr>
    <w:rPr>
      <w:b/>
      <w:sz w:val="24"/>
      <w:szCs w:val="24"/>
    </w:rPr>
  </w:style>
  <w:style w:type="paragraph" w:styleId="5">
    <w:name w:val="heading 5"/>
    <w:basedOn w:val="a"/>
    <w:next w:val="a"/>
    <w:uiPriority w:val="9"/>
    <w:semiHidden/>
    <w:unhideWhenUsed/>
    <w:qFormat/>
    <w:rsid w:val="00E2276A"/>
    <w:pPr>
      <w:keepNext/>
      <w:keepLines/>
      <w:spacing w:before="220" w:after="40"/>
      <w:outlineLvl w:val="4"/>
    </w:pPr>
    <w:rPr>
      <w:b/>
    </w:rPr>
  </w:style>
  <w:style w:type="paragraph" w:styleId="6">
    <w:name w:val="heading 6"/>
    <w:basedOn w:val="a"/>
    <w:next w:val="a"/>
    <w:uiPriority w:val="9"/>
    <w:semiHidden/>
    <w:unhideWhenUsed/>
    <w:qFormat/>
    <w:rsid w:val="00E2276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2276A"/>
    <w:tblPr>
      <w:tblCellMar>
        <w:top w:w="0" w:type="dxa"/>
        <w:left w:w="0" w:type="dxa"/>
        <w:bottom w:w="0" w:type="dxa"/>
        <w:right w:w="0" w:type="dxa"/>
      </w:tblCellMar>
    </w:tblPr>
  </w:style>
  <w:style w:type="paragraph" w:styleId="a3">
    <w:name w:val="Title"/>
    <w:basedOn w:val="a"/>
    <w:next w:val="a"/>
    <w:uiPriority w:val="10"/>
    <w:qFormat/>
    <w:rsid w:val="00E2276A"/>
    <w:pPr>
      <w:keepNext/>
      <w:keepLines/>
      <w:spacing w:before="480" w:after="120"/>
    </w:pPr>
    <w:rPr>
      <w:b/>
      <w:sz w:val="72"/>
      <w:szCs w:val="72"/>
    </w:rPr>
  </w:style>
  <w:style w:type="table" w:styleId="a4">
    <w:name w:val="Table Grid"/>
    <w:basedOn w:val="a1"/>
    <w:uiPriority w:val="39"/>
    <w:rsid w:val="0083625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36258"/>
    <w:pPr>
      <w:ind w:left="720"/>
      <w:contextualSpacing/>
    </w:pPr>
    <w:rPr>
      <w:kern w:val="2"/>
    </w:rPr>
  </w:style>
  <w:style w:type="table" w:customStyle="1" w:styleId="11">
    <w:name w:val="Сетка таблицы1"/>
    <w:basedOn w:val="a1"/>
    <w:next w:val="a4"/>
    <w:uiPriority w:val="39"/>
    <w:rsid w:val="00CA7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A5867"/>
    <w:rPr>
      <w:color w:val="0563C1" w:themeColor="hyperlink"/>
      <w:u w:val="single"/>
    </w:rPr>
  </w:style>
  <w:style w:type="character" w:customStyle="1" w:styleId="12">
    <w:name w:val="Неразрешенное упоминание1"/>
    <w:basedOn w:val="a0"/>
    <w:uiPriority w:val="99"/>
    <w:semiHidden/>
    <w:unhideWhenUsed/>
    <w:rsid w:val="005A5867"/>
    <w:rPr>
      <w:color w:val="605E5C"/>
      <w:shd w:val="clear" w:color="auto" w:fill="E1DFDD"/>
    </w:rPr>
  </w:style>
  <w:style w:type="paragraph" w:styleId="a7">
    <w:name w:val="No Spacing"/>
    <w:link w:val="a8"/>
    <w:qFormat/>
    <w:rsid w:val="004D3655"/>
    <w:pPr>
      <w:spacing w:after="0" w:line="240" w:lineRule="auto"/>
    </w:pPr>
    <w:rPr>
      <w:rFonts w:cs="Times New Roman"/>
    </w:rPr>
  </w:style>
  <w:style w:type="character" w:customStyle="1" w:styleId="a8">
    <w:name w:val="Без интервала Знак"/>
    <w:link w:val="a7"/>
    <w:locked/>
    <w:rsid w:val="004D3655"/>
    <w:rPr>
      <w:rFonts w:ascii="Calibri" w:eastAsia="Calibri" w:hAnsi="Calibri" w:cs="Times New Roman"/>
    </w:rPr>
  </w:style>
  <w:style w:type="paragraph" w:styleId="a9">
    <w:name w:val="header"/>
    <w:basedOn w:val="a"/>
    <w:link w:val="aa"/>
    <w:uiPriority w:val="99"/>
    <w:unhideWhenUsed/>
    <w:rsid w:val="00C875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7572"/>
  </w:style>
  <w:style w:type="paragraph" w:styleId="ab">
    <w:name w:val="footer"/>
    <w:basedOn w:val="a"/>
    <w:link w:val="ac"/>
    <w:uiPriority w:val="99"/>
    <w:unhideWhenUsed/>
    <w:rsid w:val="00C875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7572"/>
  </w:style>
  <w:style w:type="character" w:customStyle="1" w:styleId="10">
    <w:name w:val="Заголовок 1 Знак"/>
    <w:basedOn w:val="a0"/>
    <w:link w:val="1"/>
    <w:uiPriority w:val="9"/>
    <w:rsid w:val="00C87572"/>
    <w:rPr>
      <w:rFonts w:asciiTheme="majorHAnsi" w:eastAsiaTheme="majorEastAsia" w:hAnsiTheme="majorHAnsi" w:cstheme="majorBidi"/>
      <w:color w:val="2F5496" w:themeColor="accent1" w:themeShade="BF"/>
      <w:sz w:val="32"/>
      <w:szCs w:val="32"/>
    </w:rPr>
  </w:style>
  <w:style w:type="paragraph" w:styleId="ad">
    <w:name w:val="TOC Heading"/>
    <w:basedOn w:val="1"/>
    <w:next w:val="a"/>
    <w:uiPriority w:val="39"/>
    <w:unhideWhenUsed/>
    <w:qFormat/>
    <w:rsid w:val="00C87572"/>
    <w:pPr>
      <w:outlineLvl w:val="9"/>
    </w:pPr>
  </w:style>
  <w:style w:type="paragraph" w:styleId="13">
    <w:name w:val="toc 1"/>
    <w:basedOn w:val="a"/>
    <w:next w:val="a"/>
    <w:autoRedefine/>
    <w:uiPriority w:val="39"/>
    <w:unhideWhenUsed/>
    <w:rsid w:val="00364CFF"/>
    <w:pPr>
      <w:tabs>
        <w:tab w:val="left" w:pos="426"/>
        <w:tab w:val="right" w:leader="dot" w:pos="9060"/>
      </w:tabs>
      <w:spacing w:after="100" w:line="276" w:lineRule="auto"/>
      <w:jc w:val="both"/>
    </w:pPr>
  </w:style>
  <w:style w:type="paragraph" w:styleId="21">
    <w:name w:val="toc 2"/>
    <w:basedOn w:val="a"/>
    <w:next w:val="a"/>
    <w:autoRedefine/>
    <w:uiPriority w:val="39"/>
    <w:unhideWhenUsed/>
    <w:rsid w:val="00C87572"/>
    <w:pPr>
      <w:spacing w:after="100"/>
      <w:ind w:left="220"/>
    </w:pPr>
    <w:rPr>
      <w:rFonts w:eastAsiaTheme="minorEastAsia"/>
      <w:kern w:val="2"/>
    </w:rPr>
  </w:style>
  <w:style w:type="paragraph" w:styleId="30">
    <w:name w:val="toc 3"/>
    <w:basedOn w:val="a"/>
    <w:next w:val="a"/>
    <w:autoRedefine/>
    <w:uiPriority w:val="39"/>
    <w:unhideWhenUsed/>
    <w:rsid w:val="00C87572"/>
    <w:pPr>
      <w:spacing w:after="100"/>
      <w:ind w:left="440"/>
    </w:pPr>
    <w:rPr>
      <w:rFonts w:eastAsiaTheme="minorEastAsia"/>
      <w:kern w:val="2"/>
    </w:rPr>
  </w:style>
  <w:style w:type="paragraph" w:styleId="40">
    <w:name w:val="toc 4"/>
    <w:basedOn w:val="a"/>
    <w:next w:val="a"/>
    <w:autoRedefine/>
    <w:uiPriority w:val="39"/>
    <w:unhideWhenUsed/>
    <w:rsid w:val="00C87572"/>
    <w:pPr>
      <w:spacing w:after="100"/>
      <w:ind w:left="660"/>
    </w:pPr>
    <w:rPr>
      <w:rFonts w:eastAsiaTheme="minorEastAsia"/>
      <w:kern w:val="2"/>
    </w:rPr>
  </w:style>
  <w:style w:type="paragraph" w:styleId="50">
    <w:name w:val="toc 5"/>
    <w:basedOn w:val="a"/>
    <w:next w:val="a"/>
    <w:autoRedefine/>
    <w:uiPriority w:val="39"/>
    <w:unhideWhenUsed/>
    <w:rsid w:val="00C87572"/>
    <w:pPr>
      <w:spacing w:after="100"/>
      <w:ind w:left="880"/>
    </w:pPr>
    <w:rPr>
      <w:rFonts w:eastAsiaTheme="minorEastAsia"/>
      <w:kern w:val="2"/>
    </w:rPr>
  </w:style>
  <w:style w:type="paragraph" w:styleId="60">
    <w:name w:val="toc 6"/>
    <w:basedOn w:val="a"/>
    <w:next w:val="a"/>
    <w:autoRedefine/>
    <w:uiPriority w:val="39"/>
    <w:unhideWhenUsed/>
    <w:rsid w:val="00C87572"/>
    <w:pPr>
      <w:spacing w:after="100"/>
      <w:ind w:left="1100"/>
    </w:pPr>
    <w:rPr>
      <w:rFonts w:eastAsiaTheme="minorEastAsia"/>
      <w:kern w:val="2"/>
    </w:rPr>
  </w:style>
  <w:style w:type="paragraph" w:styleId="7">
    <w:name w:val="toc 7"/>
    <w:basedOn w:val="a"/>
    <w:next w:val="a"/>
    <w:autoRedefine/>
    <w:uiPriority w:val="39"/>
    <w:unhideWhenUsed/>
    <w:rsid w:val="00C87572"/>
    <w:pPr>
      <w:spacing w:after="100"/>
      <w:ind w:left="1320"/>
    </w:pPr>
    <w:rPr>
      <w:rFonts w:eastAsiaTheme="minorEastAsia"/>
      <w:kern w:val="2"/>
    </w:rPr>
  </w:style>
  <w:style w:type="paragraph" w:styleId="8">
    <w:name w:val="toc 8"/>
    <w:basedOn w:val="a"/>
    <w:next w:val="a"/>
    <w:autoRedefine/>
    <w:uiPriority w:val="39"/>
    <w:unhideWhenUsed/>
    <w:rsid w:val="00C87572"/>
    <w:pPr>
      <w:spacing w:after="100"/>
      <w:ind w:left="1540"/>
    </w:pPr>
    <w:rPr>
      <w:rFonts w:eastAsiaTheme="minorEastAsia"/>
      <w:kern w:val="2"/>
    </w:rPr>
  </w:style>
  <w:style w:type="paragraph" w:styleId="9">
    <w:name w:val="toc 9"/>
    <w:basedOn w:val="a"/>
    <w:next w:val="a"/>
    <w:autoRedefine/>
    <w:uiPriority w:val="39"/>
    <w:unhideWhenUsed/>
    <w:rsid w:val="00C87572"/>
    <w:pPr>
      <w:spacing w:after="100"/>
      <w:ind w:left="1760"/>
    </w:pPr>
    <w:rPr>
      <w:rFonts w:eastAsiaTheme="minorEastAsia"/>
      <w:kern w:val="2"/>
    </w:rPr>
  </w:style>
  <w:style w:type="character" w:customStyle="1" w:styleId="22">
    <w:name w:val="Неразрешенное упоминание2"/>
    <w:basedOn w:val="a0"/>
    <w:uiPriority w:val="99"/>
    <w:semiHidden/>
    <w:unhideWhenUsed/>
    <w:rsid w:val="00C87572"/>
    <w:rPr>
      <w:color w:val="605E5C"/>
      <w:shd w:val="clear" w:color="auto" w:fill="E1DFDD"/>
    </w:rPr>
  </w:style>
  <w:style w:type="character" w:customStyle="1" w:styleId="20">
    <w:name w:val="Заголовок 2 Знак"/>
    <w:basedOn w:val="a0"/>
    <w:link w:val="2"/>
    <w:uiPriority w:val="9"/>
    <w:rsid w:val="00B74222"/>
    <w:rPr>
      <w:rFonts w:asciiTheme="majorHAnsi" w:eastAsiaTheme="majorEastAsia" w:hAnsiTheme="majorHAnsi" w:cstheme="majorBidi"/>
      <w:color w:val="2F5496" w:themeColor="accent1" w:themeShade="BF"/>
      <w:sz w:val="26"/>
      <w:szCs w:val="26"/>
    </w:rPr>
  </w:style>
  <w:style w:type="paragraph" w:styleId="ae">
    <w:name w:val="Subtitle"/>
    <w:basedOn w:val="a"/>
    <w:next w:val="a"/>
    <w:uiPriority w:val="11"/>
    <w:qFormat/>
    <w:rsid w:val="00E2276A"/>
    <w:pPr>
      <w:keepNext/>
      <w:keepLines/>
      <w:spacing w:before="360" w:after="80"/>
    </w:pPr>
    <w:rPr>
      <w:rFonts w:ascii="Georgia" w:eastAsia="Georgia" w:hAnsi="Georgia" w:cs="Georgia"/>
      <w:i/>
      <w:color w:val="666666"/>
      <w:sz w:val="48"/>
      <w:szCs w:val="48"/>
    </w:rPr>
  </w:style>
  <w:style w:type="table" w:customStyle="1" w:styleId="af">
    <w:basedOn w:val="TableNormal"/>
    <w:rsid w:val="00E2276A"/>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E2276A"/>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E2276A"/>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E2276A"/>
    <w:pPr>
      <w:spacing w:after="0" w:line="240" w:lineRule="auto"/>
    </w:pPr>
    <w:tblPr>
      <w:tblStyleRowBandSize w:val="1"/>
      <w:tblStyleColBandSize w:val="1"/>
      <w:tblCellMar>
        <w:top w:w="0" w:type="dxa"/>
        <w:left w:w="108" w:type="dxa"/>
        <w:bottom w:w="0" w:type="dxa"/>
        <w:right w:w="108" w:type="dxa"/>
      </w:tblCellMar>
    </w:tblPr>
  </w:style>
  <w:style w:type="paragraph" w:styleId="af3">
    <w:name w:val="Body Text"/>
    <w:basedOn w:val="a"/>
    <w:link w:val="af4"/>
    <w:unhideWhenUsed/>
    <w:qFormat/>
    <w:rsid w:val="006441C8"/>
    <w:pPr>
      <w:spacing w:after="120" w:line="240" w:lineRule="auto"/>
    </w:pPr>
    <w:rPr>
      <w:rFonts w:cs="Times New Roman"/>
      <w:sz w:val="20"/>
      <w:szCs w:val="20"/>
    </w:rPr>
  </w:style>
  <w:style w:type="character" w:customStyle="1" w:styleId="af4">
    <w:name w:val="Основной текст Знак"/>
    <w:basedOn w:val="a0"/>
    <w:link w:val="af3"/>
    <w:rsid w:val="006441C8"/>
    <w:rPr>
      <w:rFonts w:cs="Times New Roman"/>
      <w:sz w:val="20"/>
      <w:szCs w:val="20"/>
    </w:rPr>
  </w:style>
  <w:style w:type="paragraph" w:styleId="HTML">
    <w:name w:val="HTML Preformatted"/>
    <w:basedOn w:val="a"/>
    <w:link w:val="HTML0"/>
    <w:uiPriority w:val="99"/>
    <w:unhideWhenUsed/>
    <w:rsid w:val="0064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441C8"/>
    <w:rPr>
      <w:rFonts w:ascii="Courier New" w:eastAsia="Times New Roman" w:hAnsi="Courier New" w:cs="Courier New"/>
      <w:sz w:val="20"/>
      <w:szCs w:val="20"/>
    </w:rPr>
  </w:style>
  <w:style w:type="paragraph" w:styleId="af5">
    <w:name w:val="Balloon Text"/>
    <w:basedOn w:val="a"/>
    <w:link w:val="af6"/>
    <w:uiPriority w:val="99"/>
    <w:semiHidden/>
    <w:unhideWhenUsed/>
    <w:rsid w:val="00613EE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13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06117">
      <w:bodyDiv w:val="1"/>
      <w:marLeft w:val="0"/>
      <w:marRight w:val="0"/>
      <w:marTop w:val="0"/>
      <w:marBottom w:val="0"/>
      <w:divBdr>
        <w:top w:val="none" w:sz="0" w:space="0" w:color="auto"/>
        <w:left w:val="none" w:sz="0" w:space="0" w:color="auto"/>
        <w:bottom w:val="none" w:sz="0" w:space="0" w:color="auto"/>
        <w:right w:val="none" w:sz="0" w:space="0" w:color="auto"/>
      </w:divBdr>
    </w:div>
    <w:div w:id="5735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lck.ru/33NMkR"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bqWMdxwITwMt6YYG4UA01wK81Q==">CgMxLjAyCGguZ2pkZ3hzMgloLjMwajB6bGwyCWguMWZvYjl0ZTIJaC4zem55c2g3MgloLjJldDkycDAyDmguM2E1dnNjemZqZ21rMg5oLnMyYWQ4b3h0MzZ5djIOaC5zMmFkOG94dDM2eXYyDmguczJhZDhveHQzNnl2Mg5oLnJmNG1tcWQ2cXBvMjIIaC50eWpjd3QyCWguM2R5NnZrbTIOaC5kdDJid2VyZ2FiaGUyDmguODk3MWhzZmtnbDR1Mg5oLmR0MmJ3ZXJnYWJoZTIOaC5kdDJid2VyZ2FiaGUyDmguZHQyYndlcmdhYmhlMg5oLmR0MmJ3ZXJnYWJoZTIOaC53OHNncWVkcmVmdnEyDmguZHQyYndlcmdhYmhlMgloLjF0M2g1c2Y4AHIhMTkzMW1BajcwRVZxX08zeFBuZzNnX1BTaWVSRmFWTUV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89B38B-00D7-4BC0-B73D-32874236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7015</Words>
  <Characters>39987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Марина</cp:lastModifiedBy>
  <cp:revision>11</cp:revision>
  <dcterms:created xsi:type="dcterms:W3CDTF">2023-05-22T11:22:00Z</dcterms:created>
  <dcterms:modified xsi:type="dcterms:W3CDTF">2023-12-06T11:14:00Z</dcterms:modified>
</cp:coreProperties>
</file>