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8A9" w:rsidRDefault="00A938A9">
      <w:pPr>
        <w:tabs>
          <w:tab w:val="right" w:leader="dot" w:pos="9356"/>
        </w:tabs>
        <w:spacing w:after="0" w:line="360" w:lineRule="auto"/>
        <w:ind w:left="993" w:right="-1" w:firstLine="283"/>
        <w:jc w:val="center"/>
        <w:rPr>
          <w:rFonts w:ascii="Times New Roman" w:hAnsi="Times New Roman"/>
          <w:b/>
          <w:sz w:val="28"/>
          <w:szCs w:val="28"/>
        </w:rPr>
        <w:sectPr w:rsidR="00A938A9">
          <w:footerReference w:type="default" r:id="rId8"/>
          <w:pgSz w:w="11906" w:h="16838"/>
          <w:pgMar w:top="1134" w:right="1418" w:bottom="1701" w:left="1418" w:header="0" w:footer="709" w:gutter="0"/>
          <w:pgNumType w:start="1"/>
          <w:cols w:space="720"/>
          <w:formProt w:val="0"/>
          <w:titlePg/>
          <w:docGrid w:linePitch="240" w:charSpace="-2049"/>
        </w:sectPr>
      </w:pPr>
      <w:r>
        <w:rPr>
          <w:rFonts w:ascii="Times New Roman" w:hAnsi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759450" cy="8146415"/>
            <wp:effectExtent l="19050" t="0" r="0" b="0"/>
            <wp:docPr id="2" name="Рисунок 1" descr="2026-03-25_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5_001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746" w:rsidRDefault="00A938A9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и науки Алтайского края</w:t>
      </w:r>
    </w:p>
    <w:p w:rsidR="00CF0746" w:rsidRDefault="00A938A9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hAnsi="Times New Roman"/>
          <w:b/>
          <w:sz w:val="28"/>
          <w:szCs w:val="28"/>
        </w:rPr>
        <w:t xml:space="preserve">Комитет по образованию Администрации </w:t>
      </w:r>
      <w:proofErr w:type="spellStart"/>
      <w:r>
        <w:rPr>
          <w:rFonts w:ascii="Times New Roman" w:hAnsi="Times New Roman"/>
          <w:b/>
          <w:sz w:val="28"/>
          <w:szCs w:val="28"/>
        </w:rPr>
        <w:t>Ребрихинского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 Алтайского края </w:t>
      </w:r>
    </w:p>
    <w:p w:rsidR="00CF0746" w:rsidRDefault="00A938A9">
      <w:pPr>
        <w:tabs>
          <w:tab w:val="right" w:leader="dot" w:pos="9356"/>
        </w:tabs>
        <w:spacing w:after="0" w:line="360" w:lineRule="auto"/>
        <w:ind w:left="993" w:right="-1" w:firstLine="283"/>
        <w:jc w:val="center"/>
      </w:pPr>
      <w:r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Усть-Мосихинская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</w:t>
      </w:r>
    </w:p>
    <w:tbl>
      <w:tblPr>
        <w:tblW w:w="9345" w:type="dxa"/>
        <w:tblLook w:val="04A0"/>
      </w:tblPr>
      <w:tblGrid>
        <w:gridCol w:w="3115"/>
        <w:gridCol w:w="3115"/>
        <w:gridCol w:w="3115"/>
      </w:tblGrid>
      <w:tr w:rsidR="00CF0746">
        <w:tc>
          <w:tcPr>
            <w:tcW w:w="3115" w:type="dxa"/>
            <w:shd w:val="clear" w:color="auto" w:fill="auto"/>
          </w:tcPr>
          <w:p w:rsidR="00CF0746" w:rsidRDefault="00A938A9">
            <w:pPr>
              <w:spacing w:after="120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CF0746" w:rsidRDefault="00A938A9">
            <w:pPr>
              <w:spacing w:after="120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 МО учителей начальных классов</w:t>
            </w:r>
          </w:p>
          <w:p w:rsidR="00CF0746" w:rsidRDefault="00A938A9">
            <w:pPr>
              <w:spacing w:after="120" w:line="240" w:lineRule="auto"/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19050" distR="0">
                  <wp:extent cx="1102995" cy="3187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9874" t="39352" r="55529" b="57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0746" w:rsidRDefault="00A938A9">
            <w:pPr>
              <w:spacing w:after="0" w:line="240" w:lineRule="auto"/>
              <w:jc w:val="right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Н.С. Храмцова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Протокол № 1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«20» 08. 2025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:rsidR="00CF0746" w:rsidRDefault="00CF0746">
            <w:pPr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0746" w:rsidRDefault="00CF0746">
            <w:pPr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:rsidR="00CF0746" w:rsidRDefault="00A938A9">
            <w:pPr>
              <w:spacing w:after="120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CF0746" w:rsidRDefault="00A938A9">
            <w:pPr>
              <w:spacing w:after="120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Директор МБОУ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СОШ»</w:t>
            </w:r>
          </w:p>
          <w:p w:rsidR="00CF0746" w:rsidRDefault="00A938A9">
            <w:pPr>
              <w:spacing w:after="12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О. 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Туровская</w:t>
            </w:r>
            <w:proofErr w:type="spellEnd"/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№ 47-о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«20» 08. 2025 г.</w:t>
            </w:r>
          </w:p>
          <w:p w:rsidR="00CF0746" w:rsidRDefault="00CF0746">
            <w:pPr>
              <w:spacing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F0746" w:rsidRDefault="00CF074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F0746" w:rsidRDefault="00CF0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746" w:rsidRDefault="00A938A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/>
          <w:b/>
          <w:sz w:val="36"/>
          <w:szCs w:val="36"/>
        </w:rPr>
        <w:br/>
      </w:r>
      <w:proofErr w:type="gramStart"/>
      <w:r>
        <w:rPr>
          <w:rFonts w:ascii="Times New Roman" w:hAnsi="Times New Roman"/>
          <w:b/>
          <w:sz w:val="36"/>
          <w:szCs w:val="36"/>
        </w:rPr>
        <w:t>обучающихся</w:t>
      </w:r>
      <w:proofErr w:type="gramEnd"/>
      <w:r>
        <w:rPr>
          <w:rFonts w:ascii="Times New Roman" w:hAnsi="Times New Roman"/>
          <w:b/>
          <w:sz w:val="36"/>
          <w:szCs w:val="36"/>
        </w:rPr>
        <w:t xml:space="preserve"> с умственной отсталостью </w:t>
      </w:r>
      <w:r>
        <w:rPr>
          <w:rFonts w:ascii="Times New Roman" w:hAnsi="Times New Roman"/>
          <w:b/>
          <w:sz w:val="36"/>
          <w:szCs w:val="36"/>
        </w:rPr>
        <w:br/>
        <w:t>(интеллектуальными нарушениями)</w:t>
      </w:r>
    </w:p>
    <w:p w:rsidR="00CF0746" w:rsidRDefault="00CF07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F0746" w:rsidRDefault="00A938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 w:rsidR="00CF0746" w:rsidRDefault="00CF074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F0746" w:rsidRDefault="00A938A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«Музыка» </w:t>
      </w:r>
    </w:p>
    <w:p w:rsidR="00CF0746" w:rsidRDefault="00CF074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F0746" w:rsidRDefault="00A938A9">
      <w:pPr>
        <w:keepNext/>
        <w:widowControl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highlight w:val="white"/>
        </w:rPr>
      </w:pPr>
      <w:r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(для 4 класса)</w:t>
      </w:r>
    </w:p>
    <w:p w:rsidR="00CF0746" w:rsidRDefault="00CF07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0746" w:rsidRDefault="00CF07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0746" w:rsidRDefault="00CF0746">
      <w:pPr>
        <w:spacing w:before="240"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</w:p>
    <w:p w:rsidR="00CF0746" w:rsidRDefault="00A938A9">
      <w:pPr>
        <w:widowControl w:val="0"/>
        <w:spacing w:before="256" w:after="0" w:line="240" w:lineRule="auto"/>
        <w:ind w:right="-2"/>
        <w:jc w:val="center"/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Усть-Мосиха</w:t>
      </w:r>
      <w:proofErr w:type="spellEnd"/>
      <w:r>
        <w:rPr>
          <w:rFonts w:ascii="Times New Roman" w:hAnsi="Times New Roman"/>
          <w:sz w:val="28"/>
          <w:szCs w:val="28"/>
        </w:rPr>
        <w:t xml:space="preserve"> 2025г.</w:t>
      </w:r>
    </w:p>
    <w:p w:rsidR="00CF0746" w:rsidRDefault="00CF074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0746" w:rsidRDefault="00A938A9">
      <w:pPr>
        <w:keepNext/>
        <w:keepLines/>
        <w:spacing w:before="240" w:after="0" w:line="259" w:lineRule="auto"/>
        <w:jc w:val="center"/>
        <w:rPr>
          <w:rFonts w:ascii="Times New Roman" w:hAnsi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ОГЛАВЛЕНИЕ</w:t>
      </w:r>
    </w:p>
    <w:p w:rsidR="00CF0746" w:rsidRDefault="00CF0746"/>
    <w:sdt>
      <w:sdtPr>
        <w:id w:val="3923098"/>
        <w:docPartObj>
          <w:docPartGallery w:val="Table of Contents"/>
          <w:docPartUnique/>
        </w:docPartObj>
      </w:sdtPr>
      <w:sdtContent>
        <w:p w:rsidR="00CF0746" w:rsidRDefault="00CF0746">
          <w:pPr>
            <w:keepNext/>
            <w:tabs>
              <w:tab w:val="left" w:pos="66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</w:pPr>
          <w:r>
            <w:fldChar w:fldCharType="begin"/>
          </w:r>
          <w:r w:rsidR="00A938A9">
            <w:instrText>TOC \z \o "1-9" \u \t "Заголовок 1,1,Заголовок 2,2,Заголовок 3,3" \h</w:instrText>
          </w:r>
          <w:r>
            <w:fldChar w:fldCharType="separate"/>
          </w:r>
          <w:hyperlink w:anchor="_heading=h.gjdgxs"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>I.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ПОЯСНИТЕЛЬНАЯ ЗАПИСКА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3</w:t>
            </w:r>
          </w:hyperlink>
        </w:p>
        <w:p w:rsidR="00CF0746" w:rsidRDefault="00CF0746">
          <w:pPr>
            <w:keepNext/>
            <w:tabs>
              <w:tab w:val="left" w:pos="660"/>
              <w:tab w:val="left" w:pos="88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</w:pPr>
          <w:hyperlink w:anchor="_heading=h.30j0zll"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>II.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 xml:space="preserve">СОДЕРЖАНИЕ 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>ОБУЧЕНИЕ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6</w:t>
            </w:r>
          </w:hyperlink>
        </w:p>
        <w:p w:rsidR="00CF0746" w:rsidRDefault="00CF0746">
          <w:pPr>
            <w:keepNext/>
            <w:tabs>
              <w:tab w:val="left" w:pos="660"/>
              <w:tab w:val="left" w:pos="88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</w:pPr>
          <w:hyperlink w:anchor="_heading=h.1fob9te"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>III.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ПЛАНИРУЕМЫЕ РЕЗУЛЬТАТЫ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7</w:t>
            </w:r>
          </w:hyperlink>
        </w:p>
        <w:p w:rsidR="00CF0746" w:rsidRDefault="00CF0746">
          <w:pPr>
            <w:keepNext/>
            <w:tabs>
              <w:tab w:val="left" w:pos="660"/>
              <w:tab w:val="left" w:pos="880"/>
              <w:tab w:val="right" w:pos="9060"/>
            </w:tabs>
            <w:spacing w:after="100" w:line="360" w:lineRule="auto"/>
            <w:ind w:left="220"/>
            <w:rPr>
              <w:rFonts w:ascii="Times New Roman" w:hAnsi="Times New Roman"/>
              <w:color w:val="000000"/>
              <w:sz w:val="28"/>
              <w:szCs w:val="28"/>
              <w:shd w:val="clear" w:color="auto" w:fill="FFFFFF"/>
            </w:rPr>
          </w:pPr>
          <w:hyperlink w:anchor="_heading=h.3znysh7"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>IV.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ТЕМАТИЧЕСКОЕ ПЛАНИРОВАНИЕ</w:t>
            </w:r>
            <w:r w:rsidR="00A938A9">
              <w:rPr>
                <w:rStyle w:val="a7"/>
                <w:rFonts w:ascii="Times New Roman" w:hAnsi="Times New Roman"/>
                <w:webHidden/>
                <w:color w:val="000000"/>
                <w:sz w:val="28"/>
                <w:szCs w:val="28"/>
                <w:shd w:val="clear" w:color="auto" w:fill="FFFFFF"/>
              </w:rPr>
              <w:tab/>
              <w:t>12</w:t>
            </w:r>
          </w:hyperlink>
        </w:p>
        <w:p w:rsidR="00CF0746" w:rsidRDefault="00CF0746">
          <w:pPr>
            <w:tabs>
              <w:tab w:val="left" w:pos="660"/>
            </w:tabs>
            <w:spacing w:line="360" w:lineRule="auto"/>
          </w:pPr>
          <w:r>
            <w:fldChar w:fldCharType="end"/>
          </w:r>
        </w:p>
      </w:sdtContent>
    </w:sdt>
    <w:p w:rsidR="00CF0746" w:rsidRDefault="00CF0746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CF0746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746" w:rsidRDefault="00A938A9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>
        <w:br w:type="page"/>
      </w:r>
    </w:p>
    <w:p w:rsidR="00CF0746" w:rsidRDefault="00A938A9">
      <w:pPr>
        <w:pStyle w:val="Heading2"/>
        <w:numPr>
          <w:ilvl w:val="0"/>
          <w:numId w:val="5"/>
        </w:numPr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eading=h.gjdgxs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CF0746" w:rsidRDefault="00A938A9">
      <w:pPr>
        <w:spacing w:after="0"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  <w:highlight w:val="white"/>
        </w:rPr>
        <w:t xml:space="preserve">Рабочая программа по учебному предмету «Музыка» составлена на основе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(вариант 1)), утвержденной приказом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Министерства просвещения России от 24.11.2022г. № 1026 (</w:t>
      </w:r>
      <w:hyperlink r:id="rId11">
        <w:r>
          <w:rPr>
            <w:rStyle w:val="-"/>
            <w:rFonts w:ascii="Times New Roman" w:hAnsi="Times New Roman"/>
            <w:vanish/>
            <w:webHidden/>
            <w:sz w:val="28"/>
            <w:szCs w:val="28"/>
          </w:rPr>
          <w:t>https://clck.ru/33NMkR</w:t>
        </w:r>
      </w:hyperlink>
      <w:r>
        <w:rPr>
          <w:rFonts w:ascii="Times New Roman" w:hAnsi="Times New Roman"/>
          <w:color w:val="000000"/>
          <w:sz w:val="28"/>
          <w:szCs w:val="28"/>
          <w:highlight w:val="white"/>
        </w:rPr>
        <w:t>)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 w:rsidR="00CF0746" w:rsidRDefault="00A938A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ФАООП УО (вариант 1) </w:t>
      </w:r>
      <w:proofErr w:type="gramStart"/>
      <w:r>
        <w:rPr>
          <w:rFonts w:ascii="Times New Roman" w:hAnsi="Times New Roman"/>
          <w:sz w:val="28"/>
          <w:szCs w:val="28"/>
          <w:highlight w:val="white"/>
        </w:rPr>
        <w:t>адресована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обучающимся с легкой умственной отсталостью (интеллектуальными нарушениями) с учетом реализации их </w:t>
      </w:r>
      <w:r>
        <w:rPr>
          <w:rFonts w:ascii="Times New Roman" w:hAnsi="Times New Roman"/>
          <w:sz w:val="28"/>
          <w:szCs w:val="28"/>
          <w:highlight w:val="white"/>
        </w:rPr>
        <w:t>особых образовательных потребностей, а также индивидуальных особенностей и возможностей.</w:t>
      </w:r>
    </w:p>
    <w:p w:rsidR="00CF0746" w:rsidRDefault="00A938A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предмет «Музыка» относится к предметной области «Искусство» и является обязательной частью учебного плана. В соответствии с учебным планом рабочая программа по</w:t>
      </w:r>
      <w:r>
        <w:rPr>
          <w:rFonts w:ascii="Times New Roman" w:hAnsi="Times New Roman"/>
          <w:sz w:val="28"/>
          <w:szCs w:val="28"/>
        </w:rPr>
        <w:t xml:space="preserve"> учебному предмету «Музыка» в 4 классе рассчитана на 34 учебные недели и составляет 34 часа в год (1 час в неделю).</w:t>
      </w:r>
    </w:p>
    <w:p w:rsidR="00CF0746" w:rsidRDefault="00A938A9">
      <w:pPr>
        <w:keepNext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ФАООП УО  (вариант 1) определяет цель и задачи учебного предмета «Музыка».</w:t>
      </w:r>
    </w:p>
    <w:p w:rsidR="00CF0746" w:rsidRDefault="00A938A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обучения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приобщение к музыкальной культуре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у</w:t>
      </w:r>
      <w:r>
        <w:rPr>
          <w:rFonts w:ascii="Times New Roman" w:hAnsi="Times New Roman"/>
          <w:sz w:val="28"/>
          <w:szCs w:val="28"/>
        </w:rPr>
        <w:t>мственной отсталостью (интеллектуальными нарушениями) как к неотъемлемой части духовной культуры.</w:t>
      </w:r>
    </w:p>
    <w:p w:rsidR="00CF0746" w:rsidRDefault="00A938A9">
      <w:pPr>
        <w:tabs>
          <w:tab w:val="left" w:pos="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обучения: </w:t>
      </w:r>
    </w:p>
    <w:p w:rsidR="00CF0746" w:rsidRDefault="00A938A9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накопление первоначальных впечатлений от музыкального искусства и получение доступного опыта (овладение элементарными музыкальными знаниями,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слушательскими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и доступными исполнительскими умениями);</w:t>
      </w:r>
    </w:p>
    <w:p w:rsidR="00CF0746" w:rsidRDefault="00A938A9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</w:t>
      </w:r>
      <w:r>
        <w:rPr>
          <w:rFonts w:ascii="Times New Roman" w:hAnsi="Times New Roman"/>
          <w:sz w:val="28"/>
          <w:szCs w:val="28"/>
        </w:rPr>
        <w:t>ьности;</w:t>
      </w:r>
    </w:p>
    <w:p w:rsidR="00CF0746" w:rsidRDefault="00A938A9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развитие способности получать удовольствие от музыкальных произведений, выделение собственных предпочтений в восприятии музыки, приобретение опыта самостоятельной музыкально деятельности;</w:t>
      </w:r>
    </w:p>
    <w:p w:rsidR="00CF0746" w:rsidRDefault="00A938A9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простейших эстетических ориентиров и их использ</w:t>
      </w:r>
      <w:r>
        <w:rPr>
          <w:rFonts w:ascii="Times New Roman" w:hAnsi="Times New Roman"/>
          <w:sz w:val="28"/>
          <w:szCs w:val="28"/>
        </w:rPr>
        <w:t>ование в организации обыденной жизни и праздника;</w:t>
      </w:r>
    </w:p>
    <w:p w:rsidR="00CF0746" w:rsidRDefault="00A938A9">
      <w:pPr>
        <w:numPr>
          <w:ilvl w:val="0"/>
          <w:numId w:val="7"/>
        </w:numPr>
        <w:tabs>
          <w:tab w:val="left" w:pos="0"/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восприятия, в том числе восприятия музыки, мыслительных процессов, певческого голоса, творческих способностей обучающихся.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по учебному предмету «Музыка» в 4 классе определяет </w:t>
      </w:r>
      <w:r>
        <w:rPr>
          <w:rFonts w:ascii="Times New Roman" w:hAnsi="Times New Roman"/>
          <w:sz w:val="28"/>
          <w:szCs w:val="28"/>
        </w:rPr>
        <w:t>следующие задачи: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воспитание интереса к музыкальному искусству через слушание музыкальных произведений  народной,  композиторской,  детской, классической и современной  музыки о природе,  детстве,  труде,  профессиях,  школьной жизни, общественных явлениях</w:t>
      </w:r>
      <w:r>
        <w:rPr>
          <w:rFonts w:ascii="Times New Roman" w:hAnsi="Times New Roman"/>
          <w:sz w:val="28"/>
          <w:szCs w:val="28"/>
        </w:rPr>
        <w:t>;  разных жанров: праздничная, маршевая,  колыбельная песня;</w:t>
      </w:r>
      <w:proofErr w:type="gramEnd"/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умения  спокойно слушать музыку, адекватно реагировать на художественные образы, воплощенные в музыкальных произведениях;  развитие элементарных представлений о многообразии внутреннего </w:t>
      </w:r>
      <w:r>
        <w:rPr>
          <w:rFonts w:ascii="Times New Roman" w:hAnsi="Times New Roman"/>
          <w:sz w:val="28"/>
          <w:szCs w:val="28"/>
        </w:rPr>
        <w:t>содержания прослушиваемых произведений;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навыков определения   характера музыки (спокойная, весёлая, грустная); с динамическими особенностями (громкая, тихая);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выражать эмоциональную отзывчивость на музыкальные произведения р</w:t>
      </w:r>
      <w:r>
        <w:rPr>
          <w:rFonts w:ascii="Times New Roman" w:hAnsi="Times New Roman"/>
          <w:sz w:val="28"/>
          <w:szCs w:val="28"/>
        </w:rPr>
        <w:t>азного характера;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кратко (тремя и более предложениями) передавать внутреннее содержание музыкального произведения;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различать разнообразные по форме и характеру музыкальные произведения (марш, танец, песня, весела, гр</w:t>
      </w:r>
      <w:r>
        <w:rPr>
          <w:rFonts w:ascii="Times New Roman" w:hAnsi="Times New Roman"/>
          <w:sz w:val="28"/>
          <w:szCs w:val="28"/>
        </w:rPr>
        <w:t xml:space="preserve">устная, спокойная мелодия) 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самостоятельно узнавать и называть песни по вступлению;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развитие умения различать части песни (запев, припев, проигрыш, окончание);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с пением соло и хором; формирование представлений о различных музыкальных коллективах (ансамбль, оркестр); 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 певческого дыхания (развитие умения быстрой, спокойной смены дыхания при исполнении песен, не имеющих пауз между фраза</w:t>
      </w:r>
      <w:r>
        <w:rPr>
          <w:rFonts w:ascii="Times New Roman" w:hAnsi="Times New Roman"/>
          <w:sz w:val="28"/>
          <w:szCs w:val="28"/>
        </w:rPr>
        <w:t>ми);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использовать разнообразные музыкальные средства (темп, динамические оттенки) для работы над выразительностью исполнения песен;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чётко выдерживать ритмический рисунок произведения без сопровождения учителя и инстр</w:t>
      </w:r>
      <w:r>
        <w:rPr>
          <w:rFonts w:ascii="Times New Roman" w:hAnsi="Times New Roman"/>
          <w:sz w:val="28"/>
          <w:szCs w:val="28"/>
        </w:rPr>
        <w:t>умента (а капелла);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слухового внимания и чувства ритма в ходе специальных ритмических упражнений;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 дифференцирования звуков по высоте и направлению движения мелодии (звуки высокие, средние, низкие; восходящее, нисходящее движен</w:t>
      </w:r>
      <w:r>
        <w:rPr>
          <w:rFonts w:ascii="Times New Roman" w:hAnsi="Times New Roman"/>
          <w:sz w:val="28"/>
          <w:szCs w:val="28"/>
        </w:rPr>
        <w:t>ие мелодии, на одной высоте);</w:t>
      </w:r>
    </w:p>
    <w:p w:rsidR="00CF0746" w:rsidRDefault="00A938A9">
      <w:pPr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hAnsi="Times New Roman"/>
          <w:sz w:val="28"/>
          <w:szCs w:val="28"/>
        </w:rPr>
        <w:t>психокоррекционных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психотерапевтических возможностей музыкальной деятельности для преодоления у обучающихся с умственной отсталостью (интеллектуальными нарушениями) имеющихся нарушений развития и профилактики возм</w:t>
      </w:r>
      <w:r>
        <w:rPr>
          <w:rFonts w:ascii="Times New Roman" w:hAnsi="Times New Roman"/>
          <w:sz w:val="28"/>
          <w:szCs w:val="28"/>
        </w:rPr>
        <w:t xml:space="preserve">ожной социальной </w:t>
      </w:r>
      <w:proofErr w:type="spellStart"/>
      <w:r>
        <w:rPr>
          <w:rFonts w:ascii="Times New Roman" w:hAnsi="Times New Roman"/>
          <w:sz w:val="28"/>
          <w:szCs w:val="28"/>
        </w:rPr>
        <w:t>дезадаптаци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F0746" w:rsidRDefault="00CF07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0746" w:rsidRDefault="00CF0746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F0746" w:rsidRDefault="00CF0746">
      <w:pPr>
        <w:tabs>
          <w:tab w:val="left" w:pos="284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CF0746" w:rsidRDefault="00A938A9">
      <w:pPr>
        <w:pStyle w:val="Heading2"/>
        <w:numPr>
          <w:ilvl w:val="0"/>
          <w:numId w:val="5"/>
        </w:numPr>
        <w:spacing w:before="0" w:after="24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_heading=h.30j0zll"/>
      <w:bookmarkEnd w:id="2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ОБУЧЕНИЕ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результате освоения программы по предмету «Музыка» в 4 классе, у обучающихся развивается интерес к музыкальной культуре, музыкальному исполнительству, формируются основы музыкальной грамотности, умение</w:t>
      </w:r>
      <w:r>
        <w:rPr>
          <w:rFonts w:ascii="Times New Roman" w:hAnsi="Times New Roman"/>
          <w:sz w:val="28"/>
          <w:szCs w:val="28"/>
        </w:rPr>
        <w:t xml:space="preserve"> анализировать музыкальный материал (услышанное, </w:t>
      </w:r>
      <w:r>
        <w:rPr>
          <w:rFonts w:ascii="Times New Roman" w:hAnsi="Times New Roman"/>
          <w:sz w:val="28"/>
          <w:szCs w:val="28"/>
        </w:rPr>
        <w:lastRenderedPageBreak/>
        <w:t>исполненное), выделять в нем части, определять жанровую основу, основные средства  музыкальной выразительности:  динамические оттенки (очень тихо, тихо, не очень громко, громко, очень громко), особенности те</w:t>
      </w:r>
      <w:r>
        <w:rPr>
          <w:rFonts w:ascii="Times New Roman" w:hAnsi="Times New Roman"/>
          <w:sz w:val="28"/>
          <w:szCs w:val="28"/>
        </w:rPr>
        <w:t>мпа (очень медленно, медленно, умеренно, быстро, очень быстро</w:t>
      </w:r>
      <w:proofErr w:type="gramEnd"/>
      <w:r>
        <w:rPr>
          <w:rFonts w:ascii="Times New Roman" w:hAnsi="Times New Roman"/>
          <w:sz w:val="28"/>
          <w:szCs w:val="28"/>
        </w:rPr>
        <w:t xml:space="preserve">), высоту звука (низкий, средний, высокий), характер </w:t>
      </w:r>
      <w:proofErr w:type="spellStart"/>
      <w:r>
        <w:rPr>
          <w:rFonts w:ascii="Times New Roman" w:hAnsi="Times New Roman"/>
          <w:sz w:val="28"/>
          <w:szCs w:val="28"/>
        </w:rPr>
        <w:t>звуковедения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(плавно, отдельно, отрывисто); развивается умение воплощать собственные эмоциональные состояния в различных видах музыкально-твор</w:t>
      </w:r>
      <w:r>
        <w:rPr>
          <w:rFonts w:ascii="Times New Roman" w:hAnsi="Times New Roman"/>
          <w:sz w:val="28"/>
          <w:szCs w:val="28"/>
        </w:rPr>
        <w:t>ческой деятельности (пение, музыкально-</w:t>
      </w:r>
      <w:proofErr w:type="gramStart"/>
      <w:r>
        <w:rPr>
          <w:rFonts w:ascii="Times New Roman" w:hAnsi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/>
          <w:sz w:val="28"/>
          <w:szCs w:val="28"/>
        </w:rPr>
        <w:t>, игра на ударно-шумовых музыкальных инструментах, участие в музыкально-дидактических играх).</w:t>
      </w:r>
    </w:p>
    <w:p w:rsidR="00CF0746" w:rsidRDefault="00A938A9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pPr w:leftFromText="180" w:rightFromText="180" w:vertAnchor="text" w:tblpY="118"/>
        <w:tblW w:w="9060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00"/>
      </w:tblPr>
      <w:tblGrid>
        <w:gridCol w:w="616"/>
        <w:gridCol w:w="4638"/>
        <w:gridCol w:w="1894"/>
        <w:gridCol w:w="1912"/>
      </w:tblGrid>
      <w:tr w:rsidR="00CF0746">
        <w:trPr>
          <w:trHeight w:val="413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 w:rsidR="00CF0746">
        <w:trPr>
          <w:trHeight w:val="270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Здравствуй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музыка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746">
        <w:trPr>
          <w:trHeight w:val="270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Без труда не проживешь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746">
        <w:trPr>
          <w:trHeight w:val="270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Будьте добры 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746">
        <w:trPr>
          <w:trHeight w:val="270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Моя Россия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746">
        <w:trPr>
          <w:trHeight w:val="270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Великая Победа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746">
        <w:trPr>
          <w:trHeight w:val="270"/>
        </w:trPr>
        <w:tc>
          <w:tcPr>
            <w:tcW w:w="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Мир похож на цветной луг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0746">
        <w:trPr>
          <w:trHeight w:val="270"/>
        </w:trPr>
        <w:tc>
          <w:tcPr>
            <w:tcW w:w="5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CF0746" w:rsidRDefault="00A938A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F0746" w:rsidRDefault="00A938A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br w:type="page"/>
      </w:r>
    </w:p>
    <w:p w:rsidR="00CF0746" w:rsidRDefault="00A938A9">
      <w:pPr>
        <w:pStyle w:val="Heading2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" w:name="_heading=h.1fob9te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ПЛАНИРУЕМЫЕ РЕЗУЛЬТАТЫ</w:t>
      </w:r>
    </w:p>
    <w:p w:rsidR="00CF0746" w:rsidRDefault="00A938A9">
      <w:pPr>
        <w:spacing w:before="235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Личностные:</w:t>
      </w:r>
    </w:p>
    <w:p w:rsidR="00CF0746" w:rsidRDefault="00A938A9">
      <w:pPr>
        <w:keepNext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формирование чувство гордости за свою Родину, российский народ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историю России;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положительная мотивация к занятиям различными видами музыкальной деятельности;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готовность к творческому взаимодействию и коммуникации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взрослыми и другими обучающимися в различных видах музыкальной деятельности на основе сотрудничества, 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олерантности, взаимопонимания и принятых норм социального взаимодействия;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готовность к практическому применению приобретённого музыкального опыта в урочной и внеурочной деятельности;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адекватная оценка собственных музыкальных способностей;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начальные навыки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реагирования на изменения социального мира,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музыкально-эстетических предпочтений, потребностей, ценностей, чувств и оценочных суждений;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доброжелательность, отзывчивость, открытость, понимание чу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вств др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угих людей и сопереживание им;</w:t>
      </w:r>
    </w:p>
    <w:p w:rsidR="00CF0746" w:rsidRDefault="00A938A9">
      <w:pPr>
        <w:keepNext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ованность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установки на здоровый образ жизни, бережное отношение к собственному здоровью, к материальным и духовным ценностям.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Предметные: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характера и содержания знакомых музыкальных произведений;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пение с инструментальным </w:t>
      </w:r>
      <w:r>
        <w:rPr>
          <w:rFonts w:ascii="Times New Roman" w:hAnsi="Times New Roman"/>
          <w:sz w:val="28"/>
          <w:szCs w:val="28"/>
        </w:rPr>
        <w:t>сопровождением (с помощью педагога);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протяжное пение гласных звуков; 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вступления, окончания песни;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передача метроритма мелодии (хлопками);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музыкальных произведений по содержанию и характеру (</w:t>
      </w:r>
      <w:proofErr w:type="gramStart"/>
      <w:r>
        <w:rPr>
          <w:rFonts w:ascii="Times New Roman" w:hAnsi="Times New Roman"/>
          <w:sz w:val="28"/>
          <w:szCs w:val="28"/>
        </w:rPr>
        <w:t>веселые</w:t>
      </w:r>
      <w:proofErr w:type="gramEnd"/>
      <w:r>
        <w:rPr>
          <w:rFonts w:ascii="Times New Roman" w:hAnsi="Times New Roman"/>
          <w:sz w:val="28"/>
          <w:szCs w:val="28"/>
        </w:rPr>
        <w:t>, грустные и спокойные);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представления о некоторых музыкальных инструментах и их звучании.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самостоятельное исполнение разученных </w:t>
      </w:r>
      <w:proofErr w:type="gramStart"/>
      <w:r>
        <w:rPr>
          <w:rFonts w:ascii="Times New Roman" w:hAnsi="Times New Roman"/>
          <w:sz w:val="28"/>
          <w:szCs w:val="28"/>
        </w:rPr>
        <w:t>песен</w:t>
      </w:r>
      <w:proofErr w:type="gramEnd"/>
      <w:r>
        <w:rPr>
          <w:rFonts w:ascii="Times New Roman" w:hAnsi="Times New Roman"/>
          <w:sz w:val="28"/>
          <w:szCs w:val="28"/>
        </w:rPr>
        <w:t xml:space="preserve"> как с инструментальным сопровождением, так и без него;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обо всех включённых в программу музыкальных инструментах</w:t>
      </w:r>
      <w:r>
        <w:rPr>
          <w:rFonts w:ascii="Times New Roman" w:hAnsi="Times New Roman"/>
          <w:sz w:val="28"/>
          <w:szCs w:val="28"/>
        </w:rPr>
        <w:t xml:space="preserve"> и их звучании;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сольное пение и пение хором с выполнением требований художественного исполнения, с учётом средств музыкальной выразительности;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ясное и чёткое произнесение слов в песнях подвижного характера;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различение разнообразных по характеру и звучанию </w:t>
      </w:r>
      <w:r>
        <w:rPr>
          <w:rFonts w:ascii="Times New Roman" w:hAnsi="Times New Roman"/>
          <w:sz w:val="28"/>
          <w:szCs w:val="28"/>
        </w:rPr>
        <w:t>песен, маршей, танцев;</w:t>
      </w:r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знание основных средств музыкальной выразительности: динамические оттенки (форте  — громко, пиано  — тихо); особенности темпа (быстро, умеренно, медленно); особенности регистра (низкий, средний, высокий) и др.;</w:t>
      </w:r>
      <w:proofErr w:type="gramEnd"/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формирование представл</w:t>
      </w:r>
      <w:r>
        <w:rPr>
          <w:rFonts w:ascii="Times New Roman" w:hAnsi="Times New Roman"/>
          <w:sz w:val="28"/>
          <w:szCs w:val="28"/>
        </w:rPr>
        <w:t>ения обо всех включенных в программу музыкальных инструментах и их звучании (арфа, рояль, пианино, балалайка, баян, барабан, гитара, труба, маракасы, румба, бубен, тре</w:t>
      </w:r>
      <w:r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гольник, скрипка, орган, валторна, литавра);</w:t>
      </w:r>
      <w:proofErr w:type="gramEnd"/>
    </w:p>
    <w:p w:rsidR="00CF0746" w:rsidRDefault="00A938A9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элементами музыкальной грамоты как</w:t>
      </w:r>
      <w:r>
        <w:rPr>
          <w:rFonts w:ascii="Times New Roman" w:hAnsi="Times New Roman"/>
          <w:sz w:val="28"/>
          <w:szCs w:val="28"/>
        </w:rPr>
        <w:t xml:space="preserve"> средства графического изображения музыки.</w:t>
      </w:r>
    </w:p>
    <w:p w:rsidR="00CF0746" w:rsidRDefault="00CF0746">
      <w:pPr>
        <w:keepNext/>
        <w:spacing w:after="0" w:line="360" w:lineRule="auto"/>
        <w:ind w:left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F0746" w:rsidRDefault="00A938A9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CF0746" w:rsidRDefault="00A938A9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Система оценки достижения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Оценка предметных результатов по музыке в 4 классе основана на принципах индивидуального и дифференцированного подходов, объективности оценки, раскрывающей динамику достижений и качес</w:t>
      </w:r>
      <w:r>
        <w:rPr>
          <w:rFonts w:ascii="Times New Roman" w:hAnsi="Times New Roman"/>
          <w:sz w:val="28"/>
          <w:szCs w:val="28"/>
        </w:rPr>
        <w:t>твенных изменений в психическом и социальном развитии обучающихся; единства параметров, критериев и инструментария оценки достижений в освоении содержания, что сможет обеспечить объективность оценки в разных образовательных организациях.</w:t>
      </w:r>
      <w:proofErr w:type="gramEnd"/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обуч</w:t>
      </w:r>
      <w:r>
        <w:rPr>
          <w:rFonts w:ascii="Times New Roman" w:hAnsi="Times New Roman"/>
          <w:sz w:val="28"/>
          <w:szCs w:val="28"/>
        </w:rPr>
        <w:t>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педагогического работника, но и с определенно</w:t>
      </w:r>
      <w:r>
        <w:rPr>
          <w:rFonts w:ascii="Times New Roman" w:hAnsi="Times New Roman"/>
          <w:sz w:val="28"/>
          <w:szCs w:val="28"/>
        </w:rPr>
        <w:t xml:space="preserve">й долей самостоятельности во взаимодействии с учителем и одноклассниками. Усвоенные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даже незначительные по объёму и элементарные по содержанию знания и умения выполняют коррекционно-развивающую функцию, поскольку они играют определённую роль в</w:t>
      </w:r>
      <w:r>
        <w:rPr>
          <w:rFonts w:ascii="Times New Roman" w:hAnsi="Times New Roman"/>
          <w:sz w:val="28"/>
          <w:szCs w:val="28"/>
        </w:rPr>
        <w:t xml:space="preserve"> становлении личности ученика и овладении им социальным опытом.</w:t>
      </w:r>
    </w:p>
    <w:p w:rsidR="00CF0746" w:rsidRDefault="00A938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CF0746" w:rsidRDefault="00A938A9">
      <w:pPr>
        <w:keepNext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 баллов - нет фиксируемой динамики; </w:t>
      </w:r>
    </w:p>
    <w:p w:rsidR="00CF0746" w:rsidRDefault="00A938A9">
      <w:pPr>
        <w:keepNext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 балл - минимальная динамика; </w:t>
      </w:r>
    </w:p>
    <w:p w:rsidR="00CF0746" w:rsidRDefault="00A938A9">
      <w:pPr>
        <w:keepNext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 балла - удовлетворительная динамика; </w:t>
      </w:r>
    </w:p>
    <w:p w:rsidR="00CF0746" w:rsidRDefault="00A938A9">
      <w:pPr>
        <w:keepNext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 балла - значительная динамика.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обучения на уроке музыки оцениваются по пятибалльной системе и дополняются устной характеристикой отв</w:t>
      </w:r>
      <w:r>
        <w:rPr>
          <w:rFonts w:ascii="Times New Roman" w:hAnsi="Times New Roman"/>
          <w:sz w:val="28"/>
          <w:szCs w:val="28"/>
        </w:rPr>
        <w:t xml:space="preserve">ета. На уроках проверяется и оценивается: </w:t>
      </w:r>
    </w:p>
    <w:p w:rsidR="00CF0746" w:rsidRDefault="00A938A9">
      <w:pPr>
        <w:keepNext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умение обучающихся с умственной отсталостью (интеллектуальными нарушениями) слушать музыкальные произведения (установка слушателя), давать словесную характеристику их содержанию и средствам музыкальной выразительн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ости; </w:t>
      </w:r>
    </w:p>
    <w:p w:rsidR="00CF0746" w:rsidRDefault="00A938A9">
      <w:pPr>
        <w:keepNext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умение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сравнивать музыкальные произведения, обобщать полученные знания; </w:t>
      </w:r>
    </w:p>
    <w:p w:rsidR="00CF0746" w:rsidRDefault="00A938A9">
      <w:pPr>
        <w:keepNext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знание музыкальной литературы; </w:t>
      </w:r>
    </w:p>
    <w:p w:rsidR="00CF0746" w:rsidRDefault="00A938A9">
      <w:pPr>
        <w:keepNext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владение вокально-хоровыми навыками.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Слушание музыки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«5» -</w:t>
      </w:r>
      <w:r>
        <w:rPr>
          <w:rFonts w:ascii="Times New Roman" w:hAnsi="Times New Roman"/>
          <w:sz w:val="28"/>
          <w:szCs w:val="28"/>
        </w:rPr>
        <w:t xml:space="preserve"> установка слушателя выполнена полностью; правильный и полный от</w:t>
      </w:r>
      <w:r>
        <w:rPr>
          <w:rFonts w:ascii="Times New Roman" w:hAnsi="Times New Roman"/>
          <w:sz w:val="28"/>
          <w:szCs w:val="28"/>
        </w:rPr>
        <w:t xml:space="preserve">вет включает в себя характеристику содержания музыкального произведения, средств музыкальной выразительности, возможна помощь учителя.     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«4» -</w:t>
      </w:r>
      <w:r>
        <w:rPr>
          <w:rFonts w:ascii="Times New Roman" w:hAnsi="Times New Roman"/>
          <w:sz w:val="28"/>
          <w:szCs w:val="28"/>
        </w:rPr>
        <w:t xml:space="preserve"> установка слушателя выполнена не полностью; ответ правильный, но неполный, включает в себя характерист</w:t>
      </w:r>
      <w:r>
        <w:rPr>
          <w:rFonts w:ascii="Times New Roman" w:hAnsi="Times New Roman"/>
          <w:sz w:val="28"/>
          <w:szCs w:val="28"/>
        </w:rPr>
        <w:t xml:space="preserve">ику содержания музыкального произведения, средств музыкальной выразительности, много наводящих вопросов учителя.  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«3» -</w:t>
      </w:r>
      <w:r>
        <w:rPr>
          <w:rFonts w:ascii="Times New Roman" w:hAnsi="Times New Roman"/>
          <w:sz w:val="28"/>
          <w:szCs w:val="28"/>
        </w:rPr>
        <w:t xml:space="preserve"> установка слушателя почти не выполнена; ответ правильный, но неполный или односложный, средства музыкальной выразительности рас</w:t>
      </w:r>
      <w:r>
        <w:rPr>
          <w:rFonts w:ascii="Times New Roman" w:hAnsi="Times New Roman"/>
          <w:sz w:val="28"/>
          <w:szCs w:val="28"/>
        </w:rPr>
        <w:t xml:space="preserve">крыты недостаточно, много наводящих вопросов учителя.    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«2» </w:t>
      </w:r>
      <w:r>
        <w:rPr>
          <w:rFonts w:ascii="Times New Roman" w:hAnsi="Times New Roman"/>
          <w:sz w:val="28"/>
          <w:szCs w:val="28"/>
        </w:rPr>
        <w:t xml:space="preserve">- не ставится   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Хоровое пение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«5» -</w:t>
      </w:r>
      <w:r>
        <w:rPr>
          <w:rFonts w:ascii="Times New Roman" w:hAnsi="Times New Roman"/>
          <w:sz w:val="28"/>
          <w:szCs w:val="28"/>
        </w:rPr>
        <w:t xml:space="preserve"> знание мелодической линии и текста песни; чистое интонирование и ритмически точное исполнение; выразительное исполнение.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«4» -</w:t>
      </w:r>
      <w:r>
        <w:rPr>
          <w:rFonts w:ascii="Times New Roman" w:hAnsi="Times New Roman"/>
          <w:sz w:val="28"/>
          <w:szCs w:val="28"/>
        </w:rPr>
        <w:t xml:space="preserve"> знание мелодической линии и текста песни; в основном чистое интонирование и ритмически правильное исполнение; пение недостаточно выразительное. 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 «3» -</w:t>
      </w:r>
      <w:r>
        <w:rPr>
          <w:rFonts w:ascii="Times New Roman" w:hAnsi="Times New Roman"/>
          <w:sz w:val="28"/>
          <w:szCs w:val="28"/>
        </w:rPr>
        <w:t xml:space="preserve"> допускаются небольшие неточности в исполнении мелодии и текста песни; неуверенное, не вполне точн</w:t>
      </w:r>
      <w:r>
        <w:rPr>
          <w:rFonts w:ascii="Times New Roman" w:hAnsi="Times New Roman"/>
          <w:sz w:val="28"/>
          <w:szCs w:val="28"/>
        </w:rPr>
        <w:t>ое, фальшивое интонирование, есть ритмические неточности; пение невыразительное.</w:t>
      </w:r>
    </w:p>
    <w:p w:rsidR="00CF0746" w:rsidRDefault="00A938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«2» </w:t>
      </w:r>
      <w:r>
        <w:rPr>
          <w:rFonts w:ascii="Times New Roman" w:hAnsi="Times New Roman"/>
          <w:sz w:val="28"/>
          <w:szCs w:val="28"/>
        </w:rPr>
        <w:t xml:space="preserve">- не ставится    </w:t>
      </w:r>
    </w:p>
    <w:p w:rsidR="00CF0746" w:rsidRDefault="00CF07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746" w:rsidRDefault="00CF0746">
      <w:pPr>
        <w:pStyle w:val="LO-normal"/>
        <w:sectPr w:rsidR="00CF0746">
          <w:pgSz w:w="11906" w:h="16838"/>
          <w:pgMar w:top="1134" w:right="1418" w:bottom="1701" w:left="1418" w:header="0" w:footer="709" w:gutter="0"/>
          <w:pgNumType w:start="1"/>
          <w:cols w:space="720"/>
          <w:formProt w:val="0"/>
          <w:titlePg/>
          <w:docGrid w:linePitch="240" w:charSpace="-2049"/>
        </w:sectPr>
      </w:pPr>
    </w:p>
    <w:p w:rsidR="00CF0746" w:rsidRDefault="00A938A9">
      <w:pPr>
        <w:pStyle w:val="Heading2"/>
        <w:numPr>
          <w:ilvl w:val="0"/>
          <w:numId w:val="6"/>
        </w:numPr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_heading=h.3znysh7"/>
      <w:bookmarkEnd w:id="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ТЕМАТИЧЕСКОЕ ПЛАНИРОВАНИЕ</w:t>
      </w:r>
    </w:p>
    <w:tbl>
      <w:tblPr>
        <w:tblW w:w="14311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/>
      </w:tblPr>
      <w:tblGrid>
        <w:gridCol w:w="516"/>
        <w:gridCol w:w="2030"/>
        <w:gridCol w:w="852"/>
        <w:gridCol w:w="3686"/>
        <w:gridCol w:w="3260"/>
        <w:gridCol w:w="3967"/>
      </w:tblGrid>
      <w:tr w:rsidR="00CF0746">
        <w:trPr>
          <w:trHeight w:val="508"/>
        </w:trPr>
        <w:tc>
          <w:tcPr>
            <w:tcW w:w="5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sz w:val="24"/>
                <w:szCs w:val="24"/>
              </w:rPr>
              <w:t>предмета</w:t>
            </w:r>
          </w:p>
        </w:tc>
        <w:tc>
          <w:tcPr>
            <w:tcW w:w="8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A938A9">
            <w:pPr>
              <w:ind w:left="-89" w:right="-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22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CF0746">
        <w:trPr>
          <w:trHeight w:val="274"/>
        </w:trPr>
        <w:tc>
          <w:tcPr>
            <w:tcW w:w="5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CF0746">
            <w:pPr>
              <w:keepNext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CF0746">
            <w:pPr>
              <w:keepNext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CF0746">
            <w:pPr>
              <w:keepNext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F0746" w:rsidRDefault="00CF0746">
            <w:pPr>
              <w:keepNext/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 w:rsidR="00CF0746">
        <w:trPr>
          <w:trHeight w:val="4099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«Здравствуй музыка».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Композитор и исполнитель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правил поведения на уроках музыки.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>учебником (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разделы учебника и условные обозначения).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изученных музыкальных инструментов.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изученных в 3-ом классе музыкальных произведений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распевания голоса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Под контролем учителя выполняют правила поведения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на уроках музыки.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 и показывают условные обозначения, по изображению узнают музыкальные инструменты.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знакомое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отдельные звуки и фразы с помощью учителя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Выполняют правила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поведения на уроках музыки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и называют условные обозначения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Самостоятельно показывают и называют музыкальные инструменты, различают на слух.</w:t>
            </w:r>
          </w:p>
          <w:p w:rsidR="00CF0746" w:rsidRDefault="00A938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музыкальное произведение, узнают и называют его.</w:t>
            </w:r>
          </w:p>
          <w:p w:rsidR="00CF0746" w:rsidRDefault="00A938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>вместе с учителем, соблюдая мелодию и ритм</w:t>
            </w:r>
          </w:p>
        </w:tc>
      </w:tr>
      <w:tr w:rsidR="00CF0746">
        <w:trPr>
          <w:trHeight w:val="558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Клавишные музыкальные инструменты: пианино, рояль, аккордеон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Различение музыкальных инструментов (пианино-рояль).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музыкальным инструментом фортепьяно, аккордеон.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Профессия - аккордеонист.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Либертанго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Пьяццоллы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исполнение аккордеона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показывают, по изображению, узнают аккордеон и другие изученные музыкальные инструменты.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матривают, показывают, называют аккордеон и другие музыкальные инструменты, различают их на слух.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произведения. 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Определяют высокие и низкие зву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ки</w:t>
            </w:r>
          </w:p>
        </w:tc>
      </w:tr>
      <w:tr w:rsidR="00CF0746">
        <w:trPr>
          <w:trHeight w:val="416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«Без труда не проживешь».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«Без труда не проживешь», 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В. Викторова и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Кондрашенко</w:t>
            </w:r>
            <w:proofErr w:type="spell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такое труд, какие бывают профессии.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народными пословицами о труде.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пения и дыхания.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«Без труда не проживешь», 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В. Викторова и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Кондрашенко</w:t>
            </w:r>
            <w:proofErr w:type="spellEnd"/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Разучивание движений к песне.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Понимают смысл прочитанных пословиц с помощью педагога.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Подпевают отдельные слова и звуки, воспроизводят </w:t>
            </w:r>
            <w:r>
              <w:rPr>
                <w:rFonts w:ascii="Times New Roman" w:hAnsi="Times New Roman"/>
                <w:sz w:val="24"/>
                <w:szCs w:val="24"/>
              </w:rPr>
              <w:t>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Выполняют движения за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учителем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читают и объясняют пословицы.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Запоминают и  пов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торяют движения самостоятельно</w:t>
            </w:r>
          </w:p>
        </w:tc>
      </w:tr>
      <w:tr w:rsidR="00CF0746">
        <w:trPr>
          <w:trHeight w:val="558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«Золотая пшеница», музыка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Потапенко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Н. Найденова)</w:t>
            </w:r>
            <w:proofErr w:type="gram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стихотворения «Родное» В. Орлова с выполнением движений.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по стихотворению.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иллюстраций учебника.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Раучивание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песни «Золотая пшеница», музыка 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Потапенко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Н. Найденова.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Пение выразительно с исполнением движений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Понимают смысл прочитанного стихотворения с помощью педагога.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</w:t>
            </w:r>
            <w:r>
              <w:rPr>
                <w:rFonts w:ascii="Times New Roman" w:hAnsi="Times New Roman"/>
                <w:sz w:val="24"/>
                <w:szCs w:val="24"/>
              </w:rPr>
              <w:t>росы кратко.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звуки, слова, повторяющиеся фразы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читают и объясняют стихотворение.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полным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поют, в</w:t>
            </w:r>
            <w:r>
              <w:rPr>
                <w:rFonts w:ascii="Times New Roman" w:hAnsi="Times New Roman"/>
                <w:sz w:val="24"/>
                <w:szCs w:val="24"/>
              </w:rPr>
              <w:t>оспроизводят мелодию и слова</w:t>
            </w:r>
          </w:p>
        </w:tc>
      </w:tr>
      <w:tr w:rsidR="00CF0746">
        <w:trPr>
          <w:trHeight w:val="84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«Восходящая мелодия» и «нисходящая мелодия»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«В Подмосковье водятся лещи» Старухи Шапокляк, музыка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Э.Успенского.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понятия «марш».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понятиями «восходящая </w:t>
            </w:r>
            <w:r>
              <w:rPr>
                <w:rFonts w:ascii="Times New Roman" w:hAnsi="Times New Roman"/>
                <w:sz w:val="24"/>
                <w:szCs w:val="24"/>
              </w:rPr>
              <w:t>мелодия» и «нисходящая мелодия».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песни  «Золотая пшеница»   с движениями рук вниз и вверх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песню.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Понимают движение мелодии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музыкальные фразы,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</w:t>
            </w:r>
            <w:r>
              <w:rPr>
                <w:rFonts w:ascii="Times New Roman" w:hAnsi="Times New Roman"/>
                <w:sz w:val="24"/>
                <w:szCs w:val="24"/>
              </w:rPr>
              <w:t>сню полностью с помощью учителя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песню.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и жанр музыкального произведения. 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Понимают и исполняют движение мелодии вверх или вниз.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песню целиком, правильно </w:t>
            </w:r>
            <w:r>
              <w:rPr>
                <w:rFonts w:ascii="Times New Roman" w:hAnsi="Times New Roman"/>
                <w:sz w:val="24"/>
                <w:szCs w:val="24"/>
              </w:rPr>
              <w:t>показывая движение мелодии</w:t>
            </w:r>
          </w:p>
        </w:tc>
      </w:tr>
      <w:tr w:rsidR="00CF0746">
        <w:trPr>
          <w:trHeight w:val="267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«Осень», музыка Ц. Кюи, слова А. Плещеева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песней «Осень», музыка Ц. Кюи, слова А. Плещеева.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мелодии и слов, работа над плавностью исполнения.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с движениями.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духовыми музыкальными инструментами (труба и валторна).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Слушанье музыкального произведения П.И. Чайковского «Симфония №5» (вторая часть, отрывок)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</w:t>
            </w:r>
            <w:r>
              <w:rPr>
                <w:rFonts w:ascii="Times New Roman" w:hAnsi="Times New Roman"/>
                <w:sz w:val="24"/>
                <w:szCs w:val="24"/>
              </w:rPr>
              <w:t>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показывают, по изображению узнают трубу, валторну и другие изученные музыкальные инструменты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</w:t>
            </w:r>
            <w:r>
              <w:rPr>
                <w:rFonts w:ascii="Times New Roman" w:hAnsi="Times New Roman"/>
                <w:sz w:val="24"/>
                <w:szCs w:val="24"/>
              </w:rPr>
              <w:t>т и повторяют с учителем, воспроизводят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трубу, валторну и другие музыкальные инструменты, различают их на слух.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дение, определяют характер музыкального произведения</w:t>
            </w:r>
          </w:p>
        </w:tc>
      </w:tr>
      <w:tr w:rsidR="00CF0746">
        <w:trPr>
          <w:trHeight w:val="2366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кузнице» русская народная песня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русской народной песни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кузнице».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Исполнение песни с движениями.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названия пройденных русских народных песен 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Рассматривают иллюстрации.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Называют русские народные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песни с помощью учителя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Рассматривают иллюстрации,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</w:t>
            </w:r>
            <w:r>
              <w:rPr>
                <w:rFonts w:ascii="Times New Roman" w:hAnsi="Times New Roman"/>
                <w:sz w:val="24"/>
                <w:szCs w:val="24"/>
              </w:rPr>
              <w:t>чителем и 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русские народные песни, их слова и напевают мелодии</w:t>
            </w:r>
          </w:p>
        </w:tc>
      </w:tr>
    </w:tbl>
    <w:p w:rsidR="00CF0746" w:rsidRDefault="00A938A9">
      <w:r>
        <w:lastRenderedPageBreak/>
        <w:br w:type="page"/>
      </w:r>
    </w:p>
    <w:tbl>
      <w:tblPr>
        <w:tblW w:w="14311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/>
      </w:tblPr>
      <w:tblGrid>
        <w:gridCol w:w="516"/>
        <w:gridCol w:w="2030"/>
        <w:gridCol w:w="852"/>
        <w:gridCol w:w="3686"/>
        <w:gridCol w:w="3260"/>
        <w:gridCol w:w="3967"/>
      </w:tblGrid>
      <w:tr w:rsidR="00CF0746">
        <w:trPr>
          <w:trHeight w:val="853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pageBreakBefore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«Чему учат в школе», музыка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</w:t>
            </w:r>
            <w:r>
              <w:rPr>
                <w:rFonts w:ascii="Times New Roman" w:hAnsi="Times New Roman"/>
                <w:sz w:val="24"/>
                <w:szCs w:val="24"/>
              </w:rPr>
              <w:t>празднике «День учителя».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«Чему учат в школе», музыка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Исполнение песни с движениями 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иллюстрации. Слушают учителя, односложно отвечают на вопросы.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</w:t>
            </w:r>
            <w:r>
              <w:rPr>
                <w:rFonts w:ascii="Times New Roman" w:hAnsi="Times New Roman"/>
                <w:sz w:val="24"/>
                <w:szCs w:val="24"/>
              </w:rPr>
              <w:t>вают отдельные слова и звуки, воспроизводят мелодию с помощью учителя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иллюстрации. Слушают учителя, отвечают на вопросы распространенным предложением.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</w:t>
            </w:r>
            <w:r>
              <w:rPr>
                <w:rFonts w:ascii="Times New Roman" w:hAnsi="Times New Roman"/>
                <w:sz w:val="24"/>
                <w:szCs w:val="24"/>
              </w:rPr>
              <w:t>оизводят мелодию и слова разученного отрывка</w:t>
            </w:r>
          </w:p>
        </w:tc>
      </w:tr>
      <w:tr w:rsidR="00CF0746">
        <w:trPr>
          <w:trHeight w:val="267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«Наша школьная страна»,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Ибряева</w:t>
            </w:r>
            <w:proofErr w:type="spellEnd"/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«Наша школьная страна»,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К.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Ибряева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Исполнение песни с движениями.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/>
                <w:sz w:val="24"/>
                <w:szCs w:val="24"/>
              </w:rPr>
              <w:t>учебником: вопросы о школе, отгадывание загадок, ритмические упражнения.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«Дважды два - четыре», музыка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 учителем.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</w:t>
            </w:r>
            <w:r>
              <w:rPr>
                <w:rFonts w:ascii="Times New Roman" w:hAnsi="Times New Roman"/>
                <w:sz w:val="24"/>
                <w:szCs w:val="24"/>
              </w:rPr>
              <w:t>а и звуки,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односложно, повторяют движения за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выученный фрагмент с учителем и самостоятельно. Выполняют д</w:t>
            </w:r>
            <w:r>
              <w:rPr>
                <w:rFonts w:ascii="Times New Roman" w:hAnsi="Times New Roman"/>
                <w:sz w:val="24"/>
                <w:szCs w:val="24"/>
              </w:rPr>
              <w:t>ействия за учителем и 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предложением, самостоятельно выполняют движения.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ыкальное произведение, определяют характер музыкального произведения</w:t>
            </w:r>
          </w:p>
        </w:tc>
      </w:tr>
      <w:tr w:rsidR="00CF0746">
        <w:trPr>
          <w:trHeight w:val="698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теме: «Без труда не проживешь»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изученных музыкальных произведений.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E1C11"/>
                <w:sz w:val="24"/>
                <w:szCs w:val="24"/>
              </w:rPr>
              <w:t xml:space="preserve">Закрепление знаний об изученных музыкальных инструментах.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Музыкальная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«Угадай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инструмент играет»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изученные произведения с помощью наводящих вопросов.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 учителю песни,  разученные в разделе «Без труда не проживешь».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музыкальные инструменты с опорой на иллюстрации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Называют изученные </w:t>
            </w:r>
            <w:r>
              <w:rPr>
                <w:rFonts w:ascii="Times New Roman" w:hAnsi="Times New Roman"/>
                <w:sz w:val="24"/>
                <w:szCs w:val="24"/>
              </w:rPr>
              <w:t>произведения.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песни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разученные в разделе «Без труда не проживешь».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и называют  звучащий музыкальный инструмент</w:t>
            </w:r>
          </w:p>
        </w:tc>
      </w:tr>
      <w:tr w:rsidR="00CF0746">
        <w:trPr>
          <w:trHeight w:val="267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«Будьте добрее».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«Колыбельная медведицы» из мультфильма «Умка», музыка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Крылатовой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Ю. Яковлева)</w:t>
            </w:r>
            <w:proofErr w:type="gram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/>
                <w:sz w:val="24"/>
                <w:szCs w:val="24"/>
              </w:rPr>
              <w:t>учебником: беседа о музыкальных жанрах (марш, хоровод, колыбельная), работа с иллюстрацией.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прослушивание и разучивание песни «Колыбельная медведицы» из мультфильма «Умка», музыка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Крылатовой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Ю. Яковлева.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Эмоциональное оценивание му</w:t>
            </w:r>
            <w:r>
              <w:rPr>
                <w:rFonts w:ascii="Times New Roman" w:hAnsi="Times New Roman"/>
                <w:sz w:val="24"/>
                <w:szCs w:val="24"/>
              </w:rPr>
              <w:t>зыкального произведения.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песни «Песенка странного зверя» из мультфильма «Странный зверь».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кратко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</w:t>
            </w:r>
            <w:r>
              <w:rPr>
                <w:rFonts w:ascii="Times New Roman" w:hAnsi="Times New Roman"/>
                <w:sz w:val="24"/>
                <w:szCs w:val="24"/>
              </w:rPr>
              <w:t>ечают на вопросы кратко.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иллюстрацию.  Отвечают на вопросы полным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</w:p>
        </w:tc>
      </w:tr>
      <w:tr w:rsidR="00CF0746">
        <w:trPr>
          <w:trHeight w:val="698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«Будьте добры» из мультфильма «Новогодние приключения», музыка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слова А. Санина)</w:t>
            </w:r>
            <w:proofErr w:type="gram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доброте.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«Будьте добры» из мультфильма «Новогодние приключения», музыка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Флярковского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А. Санина; работа над мелодией и настроением при исполнении произведения.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«Ужасно интересно, все то, что неизвестно» из мультфильма «Тридцать восемь попугаев», музыка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Остера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разбор сюжета мультфильма и слов произведения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учителя, кратко отвечают на вопросы.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фразы, воспр</w:t>
            </w:r>
            <w:r>
              <w:rPr>
                <w:rFonts w:ascii="Times New Roman" w:hAnsi="Times New Roman"/>
                <w:sz w:val="24"/>
                <w:szCs w:val="24"/>
              </w:rPr>
              <w:t>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произведение, кратко отвечают на вопросы.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дают развернутый ответ.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</w:t>
            </w:r>
            <w:r>
              <w:rPr>
                <w:rFonts w:ascii="Times New Roman" w:hAnsi="Times New Roman"/>
                <w:sz w:val="24"/>
                <w:szCs w:val="24"/>
              </w:rPr>
              <w:t>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произведения, вспоминают героев мультфильма и сюжет</w:t>
            </w:r>
          </w:p>
        </w:tc>
      </w:tr>
      <w:tr w:rsidR="00CF0746">
        <w:trPr>
          <w:trHeight w:val="1933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слон» из фильма «Боба и слон», музыка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Пожлакова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Г. Горбовского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учебником, иллюстрацией, беседа об Африке, ее растительном  и животном мире.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слон» из фильма «Боба и слон», музыка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Пожлакова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Г. Горбовского.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песне, её характере и выразительных средствах.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слушают учителя, кратко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мелодию. Повторяют музыкальные фразы вместе с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</w:t>
            </w:r>
            <w:r>
              <w:rPr>
                <w:rFonts w:ascii="Times New Roman" w:hAnsi="Times New Roman"/>
                <w:sz w:val="24"/>
                <w:szCs w:val="24"/>
              </w:rPr>
              <w:t>росы кратко.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слушают учителя, отвечают на вопросы распространенным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мелодию, повторяют  музыкальные фразы с учителем и самостояте</w:t>
            </w:r>
            <w:r>
              <w:rPr>
                <w:rFonts w:ascii="Times New Roman" w:hAnsi="Times New Roman"/>
                <w:sz w:val="24"/>
                <w:szCs w:val="24"/>
              </w:rPr>
              <w:t>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вопросы о чувствах и эмоциях, которые  вызывает песня, о характере мелодии </w:t>
            </w:r>
          </w:p>
        </w:tc>
      </w:tr>
      <w:tr w:rsidR="00CF0746">
        <w:trPr>
          <w:trHeight w:val="1691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«Волшебный цветок» из мультфильма «Шёлковая кисточка»,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«Волшебный цветок» из мультфильма «Шёлковая кисточка»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песне, её характере и выразительных средствах.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над эмоциональным исполнением </w:t>
            </w:r>
            <w:r>
              <w:rPr>
                <w:rFonts w:ascii="Times New Roman" w:hAnsi="Times New Roman"/>
                <w:sz w:val="24"/>
                <w:szCs w:val="24"/>
              </w:rPr>
              <w:t>произведения.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ритмическое упражнение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«Я и ты»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Выполняют движения вместе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 учителем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</w:t>
            </w:r>
            <w:r>
              <w:rPr>
                <w:rFonts w:ascii="Times New Roman" w:hAnsi="Times New Roman"/>
                <w:sz w:val="24"/>
                <w:szCs w:val="24"/>
              </w:rPr>
              <w:t>т простые движения упражнения, повторяя их за учителем, слушая стихотворный текст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 и слова разученного отрывка.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вопросы о содержании песни, ее характере и чувствах, о волшебном цветке.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оказывают эмоциональный отклик, определяют настроение песни.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Ритмично выполняют движения вместе с учителем и  самостоятельно, проговаривая слова упражнения</w:t>
            </w:r>
          </w:p>
        </w:tc>
      </w:tr>
      <w:tr w:rsidR="00CF0746">
        <w:trPr>
          <w:trHeight w:val="267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«Руслан и Людмила, композитор  М.И. Глинки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сказочных сюжетах и героях музыкальных произведений.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творчеством композитора М.И. Глинки, прослушивание произведения из оперы «Руслан и Людмила».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жанром «опера».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музыкального жанра «марш»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пьес  «В пещере горного короля» Э. Грига; «Баба-Яга» П.И.Чайковского  (из «Детского альбома»),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сказочных сюжетах и героях музыкальных произведений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учителя, рассма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тривают иллюстрации, кратко отвечают на вопросы о персонажах.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музыку, показывают эмоциональный отклик на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жанром «опера».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</w:t>
            </w:r>
            <w:r>
              <w:rPr>
                <w:rFonts w:ascii="Times New Roman" w:hAnsi="Times New Roman"/>
                <w:sz w:val="24"/>
                <w:szCs w:val="24"/>
              </w:rPr>
              <w:t>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характер музыки с помощью учителя, рассматривают иллюстрации, односложно отвечают на вопросы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Поют песни, правильно воспроизводя мелодию и слова.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слушают учителя, называют сказочных персонажей и дают им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краткую характеристику.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подробно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Знакомятся с жанром театральной деятельности «опе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ра».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Дают определение музыкального жанра «марш».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настроение и характер музыки.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</w:t>
            </w:r>
          </w:p>
        </w:tc>
      </w:tr>
      <w:tr w:rsidR="00CF0746">
        <w:trPr>
          <w:trHeight w:val="982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Жанры музыки: «оркестр, балет, опера»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  <w:r>
              <w:rPr>
                <w:rFonts w:ascii="Times New Roman" w:hAnsi="Times New Roman"/>
                <w:sz w:val="24"/>
                <w:szCs w:val="24"/>
              </w:rPr>
              <w:t>повторение ранее изученных песен.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учебником: знакомятся с  понятиями «оркестр, балет, опера».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Соотнесение изображений со словами.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 слух звучания оркестра.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«Настоящий друг» из мультфильма «Тимка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Димка», музыка Б. Савельева,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понятия «оркестр, балет, опера», соотносят с изображением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Дифференцируют понятия «балет» и «опера» с помощью наводящих в</w:t>
            </w:r>
            <w:r>
              <w:rPr>
                <w:rFonts w:ascii="Times New Roman" w:hAnsi="Times New Roman"/>
                <w:sz w:val="24"/>
                <w:szCs w:val="24"/>
              </w:rPr>
              <w:t>опросов.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фразы, воспроизводят мелодию с помощью учителя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Дают понятия «оркестр, балет, опера», соотносят с изображением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понятия «балет» и «опера».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звучани</w:t>
            </w:r>
            <w:r>
              <w:rPr>
                <w:rFonts w:ascii="Times New Roman" w:hAnsi="Times New Roman"/>
                <w:sz w:val="24"/>
                <w:szCs w:val="24"/>
              </w:rPr>
              <w:t>е оркестра при прослушивании.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 w:rsidR="00CF0746">
        <w:trPr>
          <w:trHeight w:val="2254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«Три белых коня» из фильма «Чародеи», музыка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Крылатовой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Дербенева</w:t>
            </w:r>
            <w:proofErr w:type="spell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традициях и зимних развлечениях.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«Три белых коня» из фильма «Чародеи», музыка 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Крылатовой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Дербенева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gramEnd"/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ответы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сюжете песни.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изученного ранее материала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учителя, рассматривают иллюстрации, кратко отвечают на вопросы о традиции катания на тройке с бубенцами.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Запоминают, подпевают учителю отдельные слова и фразы, близко воспроизводят мелод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ию, показывают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эмоциональный отклик на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Кратко отвечают на вопросы по пройденной теме 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Поют песни, правильно воспроизводя мелодию и слова.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учителя, рассматривают иллюстрации, дают полный  ответ на вопросы о традиции </w:t>
            </w:r>
            <w:r>
              <w:rPr>
                <w:rFonts w:ascii="Times New Roman" w:hAnsi="Times New Roman"/>
                <w:sz w:val="24"/>
                <w:szCs w:val="24"/>
              </w:rPr>
              <w:t>катания на тройке с бубенцами.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слушают, определяют настроение музык,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запоминают и повторяют с учителем песню, показывают эмоциональный отклик на музыкальное произведение, определяют характер музыкального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произведения.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Отвечают распространенным п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редложением на вопросы по пройденной теме </w:t>
            </w:r>
          </w:p>
        </w:tc>
      </w:tr>
      <w:tr w:rsidR="00CF0746">
        <w:trPr>
          <w:trHeight w:val="267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«Будьте добрее».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 и прослушанных произведений по теме.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ранее материала.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ритмических упражнений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 эмоционально участвуют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действиях, поют повторяющиеся фразы, припевы.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ранее прослушанные произведения и изученные музыкальные инструменты. Воспроизводят простые движения и ровный ритм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участвуют во всех действиях, самостоятельно поют песни целиком.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и пр</w:t>
            </w:r>
            <w:r>
              <w:rPr>
                <w:rFonts w:ascii="Times New Roman" w:hAnsi="Times New Roman"/>
                <w:sz w:val="24"/>
                <w:szCs w:val="24"/>
              </w:rPr>
              <w:t>авильно называют ранее прослушанные произведения и изученные музыкальные инструменты. Достаточно точно воспроизводят мелодию и ритм, распределяют дыхание</w:t>
            </w:r>
          </w:p>
        </w:tc>
      </w:tr>
      <w:tr w:rsidR="00CF0746">
        <w:trPr>
          <w:trHeight w:val="556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«Моя Россия».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«Пусть всегда будет солнце», музыка А. Островского, слова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Ошанина</w:t>
            </w:r>
            <w:proofErr w:type="spell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</w:t>
            </w:r>
            <w:r>
              <w:rPr>
                <w:rFonts w:ascii="Times New Roman" w:hAnsi="Times New Roman"/>
                <w:sz w:val="24"/>
                <w:szCs w:val="24"/>
              </w:rPr>
              <w:t>мире, о России.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«Пусть всегда будет солнце», музыка А. Островского, слова 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Ошанина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обсуждение сюжета и эмоционального характера песни.  Сочинение музыкального сопровождения к песни.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военного марша «Прощание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славянки»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кратко отвечают на вопросы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Подпевают отдельные слова и звуки, воспроизводят мелодию с помощью учителя, отвечают кратко.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</w:t>
            </w:r>
            <w:r>
              <w:rPr>
                <w:rFonts w:ascii="Times New Roman" w:hAnsi="Times New Roman"/>
                <w:sz w:val="24"/>
                <w:szCs w:val="24"/>
              </w:rPr>
              <w:t>ают учителя, рассматривают иллюстрации, дают полный ответ.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отрывка, отвечают на вопросы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актер музыкального произведения </w:t>
            </w:r>
          </w:p>
        </w:tc>
      </w:tr>
      <w:tr w:rsidR="00CF0746">
        <w:trPr>
          <w:trHeight w:val="3476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«Солнечная капель», музыка С. Сосина, слова И. Вахрушевой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 упражнения «Кап-кап».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«Солнечная капель», музыка С. Сосина, </w:t>
            </w:r>
            <w:r>
              <w:rPr>
                <w:rFonts w:ascii="Times New Roman" w:hAnsi="Times New Roman"/>
                <w:sz w:val="24"/>
                <w:szCs w:val="24"/>
              </w:rPr>
              <w:t>слова И. Вахрушевой.</w:t>
            </w:r>
          </w:p>
          <w:p w:rsidR="00CF0746" w:rsidRDefault="00A938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вопросами, иллюстрацией</w:t>
            </w: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движения упражнения, повторяя за учителем.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ассматривают иллюстрацию, односложно отвечают на вопросы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движения самостоятельно, соответственно характеру текста, проговаривая слова.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 </w:t>
            </w:r>
            <w:r>
              <w:rPr>
                <w:rFonts w:ascii="Times New Roman" w:hAnsi="Times New Roman"/>
                <w:sz w:val="24"/>
                <w:szCs w:val="24"/>
              </w:rPr>
              <w:t>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подробно</w:t>
            </w:r>
          </w:p>
        </w:tc>
      </w:tr>
      <w:tr w:rsidR="00CF0746">
        <w:trPr>
          <w:trHeight w:val="698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чуда» из оперы Н.А. Римского-Корсакова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Русские народные инструменты.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симфонической картины «Три чуда» из оперы Н.А. Римского-Корсакова.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прослушанной композиции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Кратко отвечают на вопросы по пройденной теме.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нальный отклик на музыкальное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>произведение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Поют песни, правильно воспроизводя мелодию и слова.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Отвечают распространенным предложением на вопросы по пройденной теме.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определяют характер музыкального произведения </w:t>
            </w:r>
          </w:p>
        </w:tc>
      </w:tr>
      <w:tr w:rsidR="00CF0746">
        <w:trPr>
          <w:trHeight w:val="555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Россия», музыка  Г. Струве, слова Н. Соловьев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«Моя Россия», музыка  Г. Струве, слова Н. Соловьев.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рассматривание  иллюстрации.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по </w:t>
            </w:r>
            <w:r>
              <w:rPr>
                <w:rFonts w:ascii="Times New Roman" w:hAnsi="Times New Roman"/>
                <w:sz w:val="24"/>
                <w:szCs w:val="24"/>
              </w:rPr>
              <w:t>содержанию музыкального произведения.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односложно отвечают на во</w:t>
            </w:r>
            <w:r>
              <w:rPr>
                <w:rFonts w:ascii="Times New Roman" w:hAnsi="Times New Roman"/>
                <w:sz w:val="24"/>
                <w:szCs w:val="24"/>
              </w:rPr>
              <w:t>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узнают песню.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 ритм на детских музыкальных инструментах.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 и слова разученного отрывка.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</w:t>
            </w:r>
            <w:r>
              <w:rPr>
                <w:rFonts w:ascii="Times New Roman" w:hAnsi="Times New Roman"/>
                <w:sz w:val="24"/>
                <w:szCs w:val="24"/>
              </w:rPr>
              <w:t>юстрацию, отвечают на вопросы полным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описывают характер песни и содержание,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произведение.</w:t>
            </w:r>
          </w:p>
          <w:p w:rsidR="00CF0746" w:rsidRDefault="00A938A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Повторяют ритм на детских музыкальных инструментах за учителем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оют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песни, правильно воспроизво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дя мелодию и слова </w:t>
            </w:r>
          </w:p>
        </w:tc>
      </w:tr>
      <w:tr w:rsidR="00CF0746">
        <w:trPr>
          <w:trHeight w:val="1713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«Девчонки и мальчишки», музыка А. Островского, слова И. Дика</w:t>
            </w: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«Полька» из детского альбома П.И. Чайковского.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</w:t>
            </w:r>
            <w:r>
              <w:rPr>
                <w:rFonts w:ascii="Times New Roman" w:hAnsi="Times New Roman"/>
                <w:sz w:val="24"/>
                <w:szCs w:val="24"/>
              </w:rPr>
              <w:t>пение: разучивание песни «Девчонки и мальчишки», музыка А. Островского, слова И. Дика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с движениями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Крат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ко отвечают на вопросы по содержанию музыкального произведения.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мелодию,  повторяют движения с помощью учителя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Поют,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ый отклик на музыкальное произведение, определяют характер музыкального произведения.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Слушают, отвечают на вопросы, описывают характер песни и содержание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мелодию, слова и движения разученного отрывка </w:t>
            </w:r>
          </w:p>
        </w:tc>
      </w:tr>
      <w:tr w:rsidR="00CF0746">
        <w:trPr>
          <w:trHeight w:val="699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 край»,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А. Пришельца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творчеством Д.Б.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биография композитора, его произведения.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«композитор».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«Наш край»,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Кабалевский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А. Пришельца.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исполнение музыкального произведения с движениями.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произведения композитора, знакомятся с </w:t>
            </w:r>
            <w:r>
              <w:rPr>
                <w:rFonts w:ascii="Times New Roman" w:hAnsi="Times New Roman"/>
                <w:sz w:val="24"/>
                <w:szCs w:val="24"/>
              </w:rPr>
              <w:t>биографией композитора, повторяют определение понятия «композитор».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 учителем, узнают песню. 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музыкальные фразы и движения вместе с учителем.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Определяют характер песни с помощью учителя, односложно отвечают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Поют,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произведения композитора, дают определение понятия «композитор», кратко отвечают на вопросы по биографии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Д.Б.Кабалевского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песни, узнают песню.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песню и выполняют дви</w:t>
            </w:r>
            <w:r>
              <w:rPr>
                <w:rFonts w:ascii="Times New Roman" w:hAnsi="Times New Roman"/>
                <w:sz w:val="24"/>
                <w:szCs w:val="24"/>
              </w:rPr>
              <w:t>жения вместе  с учителем и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 настроении музыки, характере мелодии, содержании песни</w:t>
            </w:r>
          </w:p>
          <w:p w:rsidR="00CF0746" w:rsidRDefault="00CF0746">
            <w:pPr>
              <w:spacing w:after="0" w:line="240" w:lineRule="auto"/>
            </w:pPr>
          </w:p>
        </w:tc>
      </w:tr>
      <w:tr w:rsidR="00CF0746">
        <w:trPr>
          <w:trHeight w:val="1713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«Спортивный марш» из фильма «Вратарь», музыка И. Дунаевского, слова В. Лебедева-Кумача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песен.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«Спортивный марш» из фильма «Вратарь», музыка И. Дунаевского, слова В. Лебедева-Кумача.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истории становлении профессионального футбола на территории нашей страны и постсоветского пространства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Участвуют в беседе, кратко отвечают на вопросы </w:t>
            </w:r>
          </w:p>
          <w:p w:rsidR="00CF0746" w:rsidRDefault="00CF074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Поют,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ый отклик на музыкальное произведение, определяют характер музыкального произведения.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Активно участвуют в беседе, отвечают на вопросы распространенным предложением</w:t>
            </w:r>
          </w:p>
        </w:tc>
      </w:tr>
      <w:tr w:rsidR="00CF0746">
        <w:trPr>
          <w:trHeight w:val="555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инструмент «литавры»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музыкальным инструментом литавры. 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 музыкальных произведений  Р.Штрауса «Восход» и «Полонез» из оперы «Евгений Онегин» П.И. Чайковского. 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прослушанному произведению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 и по изображению узнают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литавры.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 определяют настроение музыки.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Кратко отвечают на вопросы по прослушанному произведению 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литавры, узнают инструмент на слух.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Осознанно слушают, самостоятельно </w:t>
            </w:r>
            <w:r>
              <w:rPr>
                <w:rFonts w:ascii="Times New Roman" w:hAnsi="Times New Roman"/>
                <w:sz w:val="24"/>
                <w:szCs w:val="24"/>
              </w:rPr>
              <w:t>определяют настроение музыки.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 прослушанному произведению</w:t>
            </w:r>
          </w:p>
        </w:tc>
      </w:tr>
      <w:tr w:rsidR="00CF0746">
        <w:trPr>
          <w:trHeight w:val="273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«Великая победа».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«Три танкиста» из фильма «Трактористы»,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Покрасса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Ласкина</w:t>
            </w:r>
            <w:proofErr w:type="spellEnd"/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0746" w:rsidRDefault="00CF0746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празднике «День Победы». 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«Три танкиста» из фильма «Трактористы», музыка 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Покрасса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Ласкина</w:t>
            </w:r>
            <w:proofErr w:type="spellEnd"/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к</w:t>
            </w:r>
            <w:r>
              <w:rPr>
                <w:rFonts w:ascii="Times New Roman" w:hAnsi="Times New Roman"/>
                <w:sz w:val="24"/>
                <w:szCs w:val="24"/>
              </w:rPr>
              <w:t>ратко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фразы, близко воспроизводят мелодию.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</w:t>
            </w:r>
            <w:r>
              <w:rPr>
                <w:rFonts w:ascii="Times New Roman" w:hAnsi="Times New Roman"/>
                <w:sz w:val="24"/>
                <w:szCs w:val="24"/>
              </w:rPr>
              <w:t>ации, слушают учителя, отвечают на вопросы.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Называют предметы и людей, определяют их отношение к празднику «День Победы».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 песню.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точно воспроизводят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отвечают на вопр</w:t>
            </w:r>
            <w:r>
              <w:rPr>
                <w:rFonts w:ascii="Times New Roman" w:hAnsi="Times New Roman"/>
                <w:sz w:val="24"/>
                <w:szCs w:val="24"/>
              </w:rPr>
              <w:t>осы, описывают характер песни и содержание</w:t>
            </w:r>
          </w:p>
        </w:tc>
      </w:tr>
      <w:tr w:rsidR="00CF0746">
        <w:trPr>
          <w:trHeight w:val="1713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песен «Катюша» и «День победы».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создании и характере музыкальных произведений. 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Показывают 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эмоциональный отклик на музыкальное произведение.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Односложно отвечают на вопросы.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Подпевают припев, воспроизводят мелодию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помощью учителя.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lastRenderedPageBreak/>
              <w:t xml:space="preserve">Осознанно прослушивают музыку,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показывают эмоциональный отклик на музыкальные произведения, отвечают на вопросы о </w:t>
            </w:r>
            <w:r>
              <w:rPr>
                <w:rFonts w:ascii="Times New Roman" w:hAnsi="Times New Roman"/>
                <w:sz w:val="24"/>
                <w:szCs w:val="24"/>
              </w:rPr>
              <w:t>характере песен, их смысле и  содержании.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</w:tc>
      </w:tr>
    </w:tbl>
    <w:p w:rsidR="00CF0746" w:rsidRDefault="00A938A9">
      <w:r>
        <w:lastRenderedPageBreak/>
        <w:br w:type="page"/>
      </w:r>
    </w:p>
    <w:tbl>
      <w:tblPr>
        <w:tblW w:w="14311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/>
      </w:tblPr>
      <w:tblGrid>
        <w:gridCol w:w="516"/>
        <w:gridCol w:w="2030"/>
        <w:gridCol w:w="852"/>
        <w:gridCol w:w="3402"/>
        <w:gridCol w:w="3544"/>
        <w:gridCol w:w="3967"/>
      </w:tblGrid>
      <w:tr w:rsidR="00CF0746">
        <w:trPr>
          <w:trHeight w:val="570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pageBreakBefore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Оркестр детских инструментов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пения.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работа над военной песней.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Шумовой оркестр – игра на детских инструментах.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строевой песни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Слаженно и эмоционально поют разученные песни вместе с учителем.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стучат на инструментах ровными долями под счет.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учителем, ритмично делают простые движения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Выразительно, слаженно и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</w:t>
            </w:r>
            <w:r>
              <w:rPr>
                <w:rFonts w:ascii="Times New Roman" w:hAnsi="Times New Roman"/>
                <w:sz w:val="24"/>
                <w:szCs w:val="24"/>
              </w:rPr>
              <w:t>нально исполняют разученные песни.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ритмический рисунок, указанный учителем.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ранее выученные движения, выполняют движения ритмически правильно и проговаривают текст</w:t>
            </w:r>
          </w:p>
        </w:tc>
      </w:tr>
      <w:tr w:rsidR="00CF0746">
        <w:trPr>
          <w:trHeight w:val="132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«Мир похож на цветной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луг».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«Песня о волшебниках» из фильма «Новогодние приключения Маши и Вити» (музыка Г. Гладкова, слова В. Лугового).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иллюстрацией.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«Песня о волшебниках» из фильма </w:t>
            </w:r>
            <w:r>
              <w:rPr>
                <w:rFonts w:ascii="Times New Roman" w:hAnsi="Times New Roman"/>
                <w:sz w:val="24"/>
                <w:szCs w:val="24"/>
              </w:rPr>
              <w:t>«Новогодние приключения Маши и Вити», музыка Г. Гладкова, слова В. Лугового.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честности, доброте и смелости.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в сопровождении на детских музыкальных инструментах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ителя, односложно отвечают на вопросы.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Слушают произведение, показывают эмоциональный отклик.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 песни, интонационно близко воспроизводят мелодию.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сту</w:t>
            </w:r>
            <w:r>
              <w:rPr>
                <w:rFonts w:ascii="Times New Roman" w:hAnsi="Times New Roman"/>
                <w:sz w:val="24"/>
                <w:szCs w:val="24"/>
              </w:rPr>
              <w:t>чат на инструментах ровными долями под счет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Поют, воспроизводят мелодию с помощью учителя.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отвечают на вопросы полным предложением.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рассказывают о своём понимании дружбы.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отвечают на вопросы о характере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песни, содержании, её героях.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 песню.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Воспроизводят чисто мелодию и слова разученного отрывка.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ритмический рисунок мелодии</w:t>
            </w:r>
          </w:p>
        </w:tc>
      </w:tr>
    </w:tbl>
    <w:p w:rsidR="00CF0746" w:rsidRDefault="00A938A9">
      <w:r>
        <w:br w:type="page"/>
      </w:r>
    </w:p>
    <w:tbl>
      <w:tblPr>
        <w:tblW w:w="14311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00"/>
      </w:tblPr>
      <w:tblGrid>
        <w:gridCol w:w="516"/>
        <w:gridCol w:w="2030"/>
        <w:gridCol w:w="852"/>
        <w:gridCol w:w="3402"/>
        <w:gridCol w:w="3544"/>
        <w:gridCol w:w="3967"/>
      </w:tblGrid>
      <w:tr w:rsidR="00CF0746">
        <w:trPr>
          <w:trHeight w:val="1265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pageBreakBefore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«Мир похож на цветной луг»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мультфильма «Однажды утром», 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с движениями «Кто сильнее?».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иллюстрацией.</w:t>
            </w:r>
          </w:p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 «Марша» С. С Прокофьева (из оперы «Любовь к трем апельсинам»).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«Мир похож на цветной луг» из мультфильма «Однажды утром», музыка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слова 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Пляцковского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 w:rsidR="00CF0746" w:rsidRDefault="00A938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</w:t>
            </w: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движения с помощью учителя.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</w:t>
            </w:r>
            <w:r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произведение, показывают эмоциональный отклик.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в унисон интонационно близко к мелодии.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Слушают, определяют настроение музыки.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темп песни с помощью наводящих вопросов.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подпевают учит</w:t>
            </w:r>
            <w:r>
              <w:rPr>
                <w:rFonts w:ascii="Times New Roman" w:hAnsi="Times New Roman"/>
                <w:sz w:val="24"/>
                <w:szCs w:val="24"/>
              </w:rPr>
              <w:t>елю отдельные слова и фразы песни, интонационно близко воспроизводят мелодию.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движения ритмически правильно и самостоятельно, проговаривая текст.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иллюстрации, рассказывают о </w:t>
            </w:r>
            <w:r>
              <w:rPr>
                <w:rFonts w:ascii="Times New Roman" w:hAnsi="Times New Roman"/>
                <w:sz w:val="24"/>
                <w:szCs w:val="24"/>
              </w:rPr>
              <w:t>своих впечатлениях и представлениях от  прослушанного шуточного марша.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и  самостоятельно.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характер прозвучавшей музыки, определяют темп песни.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мелодию и текст, повторяют ее с учителем и  са</w:t>
            </w:r>
            <w:r>
              <w:rPr>
                <w:rFonts w:ascii="Times New Roman" w:hAnsi="Times New Roman"/>
                <w:sz w:val="24"/>
                <w:szCs w:val="24"/>
              </w:rPr>
              <w:t>мостоятельно исполняют в унисон мелодию со словами.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</w:t>
            </w:r>
          </w:p>
        </w:tc>
      </w:tr>
      <w:tr w:rsidR="00CF0746">
        <w:trPr>
          <w:trHeight w:val="556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«Чардаш» композитора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Витторио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Монти</w:t>
            </w:r>
            <w:proofErr w:type="spellEnd"/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с движениями «Лучше нет родного края».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произведения «Чардаш» композитора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Витторио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прослушанной музыкальной композиции.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работа над ранее изученными  песнями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Повторяют действия за учителем.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настроение музы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 отвечают на вопросы по прослушанной музыкальной композиции.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Подпевают, уверенно поют повторяющиеся строки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 Слушают, определяют характер прозвучавшей музыки.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 прослушанном пр</w:t>
            </w:r>
            <w:r>
              <w:rPr>
                <w:rFonts w:ascii="Times New Roman" w:hAnsi="Times New Roman"/>
                <w:sz w:val="24"/>
                <w:szCs w:val="24"/>
              </w:rPr>
              <w:t>оизведении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 протяжностью гласных исполняют песню, соблюдая мелодию и ритм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0746">
        <w:trPr>
          <w:trHeight w:val="1116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«Родная песенка»,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П. Синявского</w:t>
            </w: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«Родная песенка», музыка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слова П. Синявского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Запоминают, подпевают учителю </w:t>
            </w:r>
            <w:r>
              <w:rPr>
                <w:rFonts w:ascii="Times New Roman" w:hAnsi="Times New Roman"/>
                <w:sz w:val="24"/>
                <w:szCs w:val="24"/>
              </w:rPr>
              <w:t>отдельные слова и фразы, интонационно близко воспроизводят мелодию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мелодию и текст, повторяют с учителем.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Воспроизводят чисто мелодию песни со словами</w:t>
            </w:r>
          </w:p>
        </w:tc>
      </w:tr>
      <w:tr w:rsidR="00CF0746">
        <w:trPr>
          <w:trHeight w:val="4969"/>
        </w:trPr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20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tabs>
                <w:tab w:val="left" w:pos="11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год</w:t>
            </w: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0746" w:rsidRDefault="00CF0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 и упражнений.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понятий о выразительных средствах музыки (темпе, высоте звуков, длительности звуков, характере мелодии, динамических оттенках), изученных музыкальных жанрах и музыкальных инструментах </w:t>
            </w:r>
          </w:p>
          <w:p w:rsidR="00CF0746" w:rsidRDefault="00CF0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Эмоционально, с помощью учителя, поют изученные песни в ун</w:t>
            </w:r>
            <w:r>
              <w:rPr>
                <w:rFonts w:ascii="Times New Roman" w:hAnsi="Times New Roman"/>
                <w:sz w:val="24"/>
                <w:szCs w:val="24"/>
              </w:rPr>
              <w:t>исон, относительно близко интонируя мелодию и достаточно точно ритмически.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Берут дыхание в начале музыкальных фраз.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играют на инструментах ровными долями под счет и исполняют простой ритмический рисунок.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 и р</w:t>
            </w:r>
            <w:r>
              <w:rPr>
                <w:rFonts w:ascii="Times New Roman" w:hAnsi="Times New Roman"/>
                <w:sz w:val="24"/>
                <w:szCs w:val="24"/>
              </w:rPr>
              <w:t>итмично выполняют  простые танцевальные движения.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участвуют в действиях, кратко отвечают на вопросы </w:t>
            </w:r>
          </w:p>
        </w:tc>
        <w:tc>
          <w:tcPr>
            <w:tcW w:w="39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передают характер песни. 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песни целиком в унисон самостоятельно.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Берут дыхание в начале музыкальных фраз, распределяют дыхан</w:t>
            </w:r>
            <w:r>
              <w:rPr>
                <w:rFonts w:ascii="Times New Roman" w:hAnsi="Times New Roman"/>
                <w:sz w:val="24"/>
                <w:szCs w:val="24"/>
              </w:rPr>
              <w:t>ие.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 интонируют мелодию и соблюдают ритм.</w:t>
            </w:r>
          </w:p>
          <w:p w:rsidR="00CF0746" w:rsidRDefault="00A938A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заданные ритмические рисунки.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выполняют ранее выученные танцевальные движения правильно и ритмично.</w:t>
            </w:r>
          </w:p>
          <w:p w:rsidR="00CF0746" w:rsidRDefault="00A938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участвуют в действиях, </w:t>
            </w:r>
            <w:r>
              <w:rPr>
                <w:rFonts w:ascii="Times New Roman" w:hAnsi="Times New Roman"/>
                <w:sz w:val="24"/>
                <w:szCs w:val="24"/>
              </w:rPr>
              <w:t>развернуто отвечают на вопросы</w:t>
            </w:r>
          </w:p>
        </w:tc>
      </w:tr>
    </w:tbl>
    <w:p w:rsidR="00CF0746" w:rsidRDefault="00CF0746">
      <w:pPr>
        <w:spacing w:after="0" w:line="360" w:lineRule="auto"/>
      </w:pPr>
    </w:p>
    <w:p w:rsidR="00CF0746" w:rsidRDefault="00CF0746">
      <w:pPr>
        <w:pStyle w:val="LO-normal"/>
        <w:sectPr w:rsidR="00CF0746">
          <w:type w:val="continuous"/>
          <w:pgSz w:w="11906" w:h="16838"/>
          <w:pgMar w:top="1134" w:right="1418" w:bottom="1701" w:left="1418" w:header="0" w:footer="709" w:gutter="0"/>
          <w:cols w:space="720"/>
          <w:formProt w:val="0"/>
          <w:docGrid w:linePitch="240" w:charSpace="-2049"/>
        </w:sectPr>
      </w:pPr>
    </w:p>
    <w:p w:rsidR="00CF0746" w:rsidRDefault="00CF0746"/>
    <w:p w:rsidR="00CF0746" w:rsidRDefault="00CF0746">
      <w:pPr>
        <w:pStyle w:val="LO-normal"/>
        <w:sectPr w:rsidR="00CF0746">
          <w:type w:val="continuous"/>
          <w:pgSz w:w="11906" w:h="16838"/>
          <w:pgMar w:top="1134" w:right="1418" w:bottom="1701" w:left="1418" w:header="0" w:footer="709" w:gutter="0"/>
          <w:cols w:space="720"/>
          <w:formProt w:val="0"/>
          <w:docGrid w:linePitch="240" w:charSpace="-2049"/>
        </w:sectPr>
      </w:pPr>
    </w:p>
    <w:p w:rsidR="00000000" w:rsidRDefault="00A938A9"/>
    <w:sectPr w:rsidR="00000000" w:rsidSect="00CF0746">
      <w:type w:val="continuous"/>
      <w:pgSz w:w="11906" w:h="16838"/>
      <w:pgMar w:top="1134" w:right="1418" w:bottom="1701" w:left="1418" w:header="0" w:footer="709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746" w:rsidRDefault="00CF0746" w:rsidP="00CF0746">
      <w:pPr>
        <w:spacing w:after="0" w:line="240" w:lineRule="auto"/>
      </w:pPr>
      <w:r>
        <w:separator/>
      </w:r>
    </w:p>
  </w:endnote>
  <w:endnote w:type="continuationSeparator" w:id="1">
    <w:p w:rsidR="00CF0746" w:rsidRDefault="00CF0746" w:rsidP="00CF0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746" w:rsidRDefault="00CF0746">
    <w:pPr>
      <w:keepNext/>
      <w:tabs>
        <w:tab w:val="center" w:pos="4677"/>
        <w:tab w:val="right" w:pos="9355"/>
      </w:tabs>
      <w:spacing w:after="0" w:line="240" w:lineRule="auto"/>
      <w:jc w:val="right"/>
    </w:pPr>
    <w:r>
      <w:fldChar w:fldCharType="begin"/>
    </w:r>
    <w:r w:rsidR="00A938A9">
      <w:instrText>PAGE</w:instrText>
    </w:r>
    <w:r>
      <w:fldChar w:fldCharType="separate"/>
    </w:r>
    <w:r w:rsidR="00A938A9">
      <w:rPr>
        <w:noProof/>
      </w:rPr>
      <w:t>23</w:t>
    </w:r>
    <w:r>
      <w:fldChar w:fldCharType="end"/>
    </w:r>
  </w:p>
  <w:p w:rsidR="00CF0746" w:rsidRDefault="00CF0746">
    <w:pPr>
      <w:keepNext/>
      <w:tabs>
        <w:tab w:val="center" w:pos="4677"/>
        <w:tab w:val="right" w:pos="9355"/>
      </w:tabs>
      <w:spacing w:after="0" w:line="240" w:lineRule="auto"/>
      <w:rPr>
        <w:rFonts w:eastAsia="Calibri" w:cs="Calibri"/>
        <w:color w:val="000000"/>
        <w:shd w:val="clear" w:color="auto" w:fill="FFFFF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746" w:rsidRDefault="00CF0746" w:rsidP="00CF0746">
      <w:pPr>
        <w:spacing w:after="0" w:line="240" w:lineRule="auto"/>
      </w:pPr>
      <w:r>
        <w:separator/>
      </w:r>
    </w:p>
  </w:footnote>
  <w:footnote w:type="continuationSeparator" w:id="1">
    <w:p w:rsidR="00CF0746" w:rsidRDefault="00CF0746" w:rsidP="00CF0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81E"/>
    <w:multiLevelType w:val="multilevel"/>
    <w:tmpl w:val="47FE5462"/>
    <w:lvl w:ilvl="0">
      <w:start w:val="1"/>
      <w:numFmt w:val="bullet"/>
      <w:lvlText w:val="−"/>
      <w:lvlJc w:val="left"/>
      <w:pPr>
        <w:ind w:left="127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71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43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87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59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7030" w:hanging="360"/>
      </w:pPr>
      <w:rPr>
        <w:rFonts w:ascii="Noto Sans Symbols" w:hAnsi="Noto Sans Symbols" w:cs="Noto Sans Symbols" w:hint="default"/>
      </w:rPr>
    </w:lvl>
  </w:abstractNum>
  <w:abstractNum w:abstractNumId="1">
    <w:nsid w:val="0D551B63"/>
    <w:multiLevelType w:val="multilevel"/>
    <w:tmpl w:val="C156ABA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D3B69"/>
    <w:multiLevelType w:val="multilevel"/>
    <w:tmpl w:val="FBFA4A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nsid w:val="102510DA"/>
    <w:multiLevelType w:val="multilevel"/>
    <w:tmpl w:val="482AEA7A"/>
    <w:lvl w:ilvl="0">
      <w:start w:val="4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E0B2E"/>
    <w:multiLevelType w:val="multilevel"/>
    <w:tmpl w:val="13003F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5">
    <w:nsid w:val="1D6D1D3C"/>
    <w:multiLevelType w:val="multilevel"/>
    <w:tmpl w:val="67A6E7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6">
    <w:nsid w:val="4B471A4E"/>
    <w:multiLevelType w:val="multilevel"/>
    <w:tmpl w:val="C8E20936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hAnsi="Noto Sans Symbols" w:cs="Noto Sans Symbols" w:hint="default"/>
        <w:sz w:val="2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cs="Noto Sans Symbols" w:hint="default"/>
      </w:rPr>
    </w:lvl>
  </w:abstractNum>
  <w:abstractNum w:abstractNumId="7">
    <w:nsid w:val="664A0033"/>
    <w:multiLevelType w:val="multilevel"/>
    <w:tmpl w:val="88C2DC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75F50567"/>
    <w:multiLevelType w:val="multilevel"/>
    <w:tmpl w:val="C038C7C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0746"/>
    <w:rsid w:val="00A938A9"/>
    <w:rsid w:val="00CF0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Cs w:val="22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2F"/>
    <w:pPr>
      <w:spacing w:after="200" w:line="276" w:lineRule="auto"/>
    </w:pPr>
    <w:rPr>
      <w:rFonts w:eastAsia="Times New Roman" w:cs="Times New Roman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AB7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Heading3">
    <w:name w:val="Heading 3"/>
    <w:next w:val="a"/>
    <w:qFormat/>
    <w:rsid w:val="00CF0746"/>
    <w:pPr>
      <w:keepNext/>
      <w:keepLines/>
      <w:widowControl w:val="0"/>
      <w:spacing w:before="280" w:after="80"/>
    </w:pPr>
    <w:rPr>
      <w:b/>
      <w:sz w:val="28"/>
      <w:szCs w:val="28"/>
    </w:rPr>
  </w:style>
  <w:style w:type="paragraph" w:customStyle="1" w:styleId="Heading4">
    <w:name w:val="Heading 4"/>
    <w:next w:val="a"/>
    <w:qFormat/>
    <w:rsid w:val="00CF0746"/>
    <w:pPr>
      <w:keepNext/>
      <w:keepLines/>
      <w:widowControl w:val="0"/>
      <w:spacing w:before="240" w:after="40"/>
    </w:pPr>
    <w:rPr>
      <w:b/>
      <w:sz w:val="24"/>
      <w:szCs w:val="24"/>
    </w:rPr>
  </w:style>
  <w:style w:type="paragraph" w:customStyle="1" w:styleId="Heading5">
    <w:name w:val="Heading 5"/>
    <w:next w:val="a"/>
    <w:qFormat/>
    <w:rsid w:val="00CF0746"/>
    <w:pPr>
      <w:keepNext/>
      <w:keepLines/>
      <w:widowControl w:val="0"/>
      <w:spacing w:before="220" w:after="40"/>
    </w:pPr>
    <w:rPr>
      <w:b/>
      <w:sz w:val="22"/>
    </w:rPr>
  </w:style>
  <w:style w:type="paragraph" w:customStyle="1" w:styleId="Heading6">
    <w:name w:val="Heading 6"/>
    <w:next w:val="a"/>
    <w:qFormat/>
    <w:rsid w:val="00CF0746"/>
    <w:pPr>
      <w:keepNext/>
      <w:keepLines/>
      <w:widowControl w:val="0"/>
      <w:spacing w:before="200" w:after="40"/>
    </w:pPr>
    <w:rPr>
      <w:b/>
      <w:szCs w:val="20"/>
    </w:rPr>
  </w:style>
  <w:style w:type="character" w:customStyle="1" w:styleId="c1">
    <w:name w:val="c1"/>
    <w:basedOn w:val="a0"/>
    <w:qFormat/>
    <w:rsid w:val="00106511"/>
  </w:style>
  <w:style w:type="character" w:customStyle="1" w:styleId="a3">
    <w:name w:val="Без интервала Знак"/>
    <w:uiPriority w:val="1"/>
    <w:qFormat/>
    <w:locked/>
    <w:rsid w:val="00106511"/>
    <w:rPr>
      <w:rFonts w:ascii="Calibri" w:eastAsia="Calibri" w:hAnsi="Calibri" w:cs="Times New Roman"/>
    </w:rPr>
  </w:style>
  <w:style w:type="character" w:customStyle="1" w:styleId="-">
    <w:name w:val="Интернет-ссылка"/>
    <w:uiPriority w:val="99"/>
    <w:unhideWhenUsed/>
    <w:rsid w:val="00106511"/>
    <w:rPr>
      <w:color w:val="0000FF"/>
      <w:u w:val="single"/>
    </w:rPr>
  </w:style>
  <w:style w:type="character" w:customStyle="1" w:styleId="apple-converted-space">
    <w:name w:val="apple-converted-space"/>
    <w:basedOn w:val="a0"/>
    <w:qFormat/>
    <w:rsid w:val="00674830"/>
  </w:style>
  <w:style w:type="character" w:customStyle="1" w:styleId="c5">
    <w:name w:val="c5"/>
    <w:qFormat/>
    <w:rsid w:val="00674830"/>
  </w:style>
  <w:style w:type="character" w:customStyle="1" w:styleId="c7">
    <w:name w:val="c7"/>
    <w:qFormat/>
    <w:rsid w:val="00674830"/>
  </w:style>
  <w:style w:type="character" w:customStyle="1" w:styleId="a4">
    <w:name w:val="Верхний колонтитул Знак"/>
    <w:basedOn w:val="a0"/>
    <w:uiPriority w:val="99"/>
    <w:qFormat/>
    <w:rsid w:val="006C7AB7"/>
    <w:rPr>
      <w:rFonts w:ascii="Calibri" w:eastAsia="Times New Roman" w:hAnsi="Calibri" w:cs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6C7AB7"/>
    <w:rPr>
      <w:rFonts w:ascii="Calibri" w:eastAsia="Times New Roman" w:hAnsi="Calibri" w:cs="Times New Roman"/>
      <w:lang w:eastAsia="ru-RU"/>
    </w:rPr>
  </w:style>
  <w:style w:type="character" w:customStyle="1" w:styleId="1">
    <w:name w:val="Заголовок 1 Знак"/>
    <w:basedOn w:val="a0"/>
    <w:link w:val="Heading1"/>
    <w:uiPriority w:val="9"/>
    <w:qFormat/>
    <w:rsid w:val="007A15B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6">
    <w:name w:val="Основной текст Знак"/>
    <w:basedOn w:val="a0"/>
    <w:uiPriority w:val="1"/>
    <w:qFormat/>
    <w:rsid w:val="00FB13D1"/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Заголовок 2 Знак"/>
    <w:basedOn w:val="a0"/>
    <w:link w:val="Heading2"/>
    <w:uiPriority w:val="9"/>
    <w:qFormat/>
    <w:rsid w:val="00AB76B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ListLabel1">
    <w:name w:val="ListLabel 1"/>
    <w:qFormat/>
    <w:rsid w:val="00CF0746"/>
    <w:rPr>
      <w:rFonts w:ascii="Times New Roman" w:eastAsia="Noto Sans Symbols" w:hAnsi="Times New Roman" w:cs="Noto Sans Symbols"/>
      <w:b w:val="0"/>
      <w:sz w:val="28"/>
      <w:szCs w:val="28"/>
    </w:rPr>
  </w:style>
  <w:style w:type="character" w:customStyle="1" w:styleId="ListLabel2">
    <w:name w:val="ListLabel 2"/>
    <w:qFormat/>
    <w:rsid w:val="00CF0746"/>
    <w:rPr>
      <w:rFonts w:eastAsia="Courier New" w:cs="Courier New"/>
    </w:rPr>
  </w:style>
  <w:style w:type="character" w:customStyle="1" w:styleId="ListLabel3">
    <w:name w:val="ListLabel 3"/>
    <w:qFormat/>
    <w:rsid w:val="00CF0746"/>
    <w:rPr>
      <w:rFonts w:eastAsia="Noto Sans Symbols" w:cs="Noto Sans Symbols"/>
    </w:rPr>
  </w:style>
  <w:style w:type="character" w:customStyle="1" w:styleId="ListLabel4">
    <w:name w:val="ListLabel 4"/>
    <w:qFormat/>
    <w:rsid w:val="00CF0746"/>
    <w:rPr>
      <w:rFonts w:eastAsia="Noto Sans Symbols" w:cs="Noto Sans Symbols"/>
    </w:rPr>
  </w:style>
  <w:style w:type="character" w:customStyle="1" w:styleId="ListLabel5">
    <w:name w:val="ListLabel 5"/>
    <w:qFormat/>
    <w:rsid w:val="00CF0746"/>
    <w:rPr>
      <w:rFonts w:eastAsia="Courier New" w:cs="Courier New"/>
    </w:rPr>
  </w:style>
  <w:style w:type="character" w:customStyle="1" w:styleId="ListLabel6">
    <w:name w:val="ListLabel 6"/>
    <w:qFormat/>
    <w:rsid w:val="00CF0746"/>
    <w:rPr>
      <w:rFonts w:eastAsia="Noto Sans Symbols" w:cs="Noto Sans Symbols"/>
    </w:rPr>
  </w:style>
  <w:style w:type="character" w:customStyle="1" w:styleId="ListLabel7">
    <w:name w:val="ListLabel 7"/>
    <w:qFormat/>
    <w:rsid w:val="00CF0746"/>
    <w:rPr>
      <w:rFonts w:eastAsia="Noto Sans Symbols" w:cs="Noto Sans Symbols"/>
    </w:rPr>
  </w:style>
  <w:style w:type="character" w:customStyle="1" w:styleId="ListLabel8">
    <w:name w:val="ListLabel 8"/>
    <w:qFormat/>
    <w:rsid w:val="00CF0746"/>
    <w:rPr>
      <w:rFonts w:eastAsia="Courier New" w:cs="Courier New"/>
    </w:rPr>
  </w:style>
  <w:style w:type="character" w:customStyle="1" w:styleId="ListLabel9">
    <w:name w:val="ListLabel 9"/>
    <w:qFormat/>
    <w:rsid w:val="00CF0746"/>
    <w:rPr>
      <w:rFonts w:eastAsia="Noto Sans Symbols" w:cs="Noto Sans Symbols"/>
    </w:rPr>
  </w:style>
  <w:style w:type="character" w:customStyle="1" w:styleId="ListLabel10">
    <w:name w:val="ListLabel 10"/>
    <w:qFormat/>
    <w:rsid w:val="00CF0746"/>
    <w:rPr>
      <w:rFonts w:ascii="Times New Roman" w:eastAsia="Noto Sans Symbols" w:hAnsi="Times New Roman" w:cs="Noto Sans Symbols"/>
      <w:b w:val="0"/>
      <w:sz w:val="28"/>
    </w:rPr>
  </w:style>
  <w:style w:type="character" w:customStyle="1" w:styleId="ListLabel11">
    <w:name w:val="ListLabel 11"/>
    <w:qFormat/>
    <w:rsid w:val="00CF0746"/>
    <w:rPr>
      <w:rFonts w:eastAsia="Courier New" w:cs="Courier New"/>
    </w:rPr>
  </w:style>
  <w:style w:type="character" w:customStyle="1" w:styleId="ListLabel12">
    <w:name w:val="ListLabel 12"/>
    <w:qFormat/>
    <w:rsid w:val="00CF0746"/>
    <w:rPr>
      <w:rFonts w:eastAsia="Noto Sans Symbols" w:cs="Noto Sans Symbols"/>
    </w:rPr>
  </w:style>
  <w:style w:type="character" w:customStyle="1" w:styleId="ListLabel13">
    <w:name w:val="ListLabel 13"/>
    <w:qFormat/>
    <w:rsid w:val="00CF0746"/>
    <w:rPr>
      <w:rFonts w:eastAsia="Noto Sans Symbols" w:cs="Noto Sans Symbols"/>
    </w:rPr>
  </w:style>
  <w:style w:type="character" w:customStyle="1" w:styleId="ListLabel14">
    <w:name w:val="ListLabel 14"/>
    <w:qFormat/>
    <w:rsid w:val="00CF0746"/>
    <w:rPr>
      <w:rFonts w:eastAsia="Courier New" w:cs="Courier New"/>
    </w:rPr>
  </w:style>
  <w:style w:type="character" w:customStyle="1" w:styleId="ListLabel15">
    <w:name w:val="ListLabel 15"/>
    <w:qFormat/>
    <w:rsid w:val="00CF0746"/>
    <w:rPr>
      <w:rFonts w:eastAsia="Noto Sans Symbols" w:cs="Noto Sans Symbols"/>
    </w:rPr>
  </w:style>
  <w:style w:type="character" w:customStyle="1" w:styleId="ListLabel16">
    <w:name w:val="ListLabel 16"/>
    <w:qFormat/>
    <w:rsid w:val="00CF0746"/>
    <w:rPr>
      <w:rFonts w:eastAsia="Noto Sans Symbols" w:cs="Noto Sans Symbols"/>
    </w:rPr>
  </w:style>
  <w:style w:type="character" w:customStyle="1" w:styleId="ListLabel17">
    <w:name w:val="ListLabel 17"/>
    <w:qFormat/>
    <w:rsid w:val="00CF0746"/>
    <w:rPr>
      <w:rFonts w:eastAsia="Courier New" w:cs="Courier New"/>
    </w:rPr>
  </w:style>
  <w:style w:type="character" w:customStyle="1" w:styleId="ListLabel18">
    <w:name w:val="ListLabel 18"/>
    <w:qFormat/>
    <w:rsid w:val="00CF0746"/>
    <w:rPr>
      <w:rFonts w:eastAsia="Noto Sans Symbols" w:cs="Noto Sans Symbols"/>
    </w:rPr>
  </w:style>
  <w:style w:type="character" w:customStyle="1" w:styleId="ListLabel19">
    <w:name w:val="ListLabel 19"/>
    <w:qFormat/>
    <w:rsid w:val="00CF0746"/>
    <w:rPr>
      <w:rFonts w:ascii="Times New Roman" w:eastAsia="Noto Sans Symbols" w:hAnsi="Times New Roman" w:cs="Noto Sans Symbols"/>
      <w:sz w:val="28"/>
      <w:szCs w:val="28"/>
    </w:rPr>
  </w:style>
  <w:style w:type="character" w:customStyle="1" w:styleId="ListLabel20">
    <w:name w:val="ListLabel 20"/>
    <w:qFormat/>
    <w:rsid w:val="00CF0746"/>
    <w:rPr>
      <w:rFonts w:eastAsia="Courier New" w:cs="Courier New"/>
    </w:rPr>
  </w:style>
  <w:style w:type="character" w:customStyle="1" w:styleId="ListLabel21">
    <w:name w:val="ListLabel 21"/>
    <w:qFormat/>
    <w:rsid w:val="00CF0746"/>
    <w:rPr>
      <w:rFonts w:eastAsia="Noto Sans Symbols" w:cs="Noto Sans Symbols"/>
    </w:rPr>
  </w:style>
  <w:style w:type="character" w:customStyle="1" w:styleId="ListLabel22">
    <w:name w:val="ListLabel 22"/>
    <w:qFormat/>
    <w:rsid w:val="00CF0746"/>
    <w:rPr>
      <w:rFonts w:eastAsia="Noto Sans Symbols" w:cs="Noto Sans Symbols"/>
    </w:rPr>
  </w:style>
  <w:style w:type="character" w:customStyle="1" w:styleId="ListLabel23">
    <w:name w:val="ListLabel 23"/>
    <w:qFormat/>
    <w:rsid w:val="00CF0746"/>
    <w:rPr>
      <w:rFonts w:eastAsia="Courier New" w:cs="Courier New"/>
    </w:rPr>
  </w:style>
  <w:style w:type="character" w:customStyle="1" w:styleId="ListLabel24">
    <w:name w:val="ListLabel 24"/>
    <w:qFormat/>
    <w:rsid w:val="00CF0746"/>
    <w:rPr>
      <w:rFonts w:eastAsia="Noto Sans Symbols" w:cs="Noto Sans Symbols"/>
    </w:rPr>
  </w:style>
  <w:style w:type="character" w:customStyle="1" w:styleId="ListLabel25">
    <w:name w:val="ListLabel 25"/>
    <w:qFormat/>
    <w:rsid w:val="00CF0746"/>
    <w:rPr>
      <w:rFonts w:eastAsia="Noto Sans Symbols" w:cs="Noto Sans Symbols"/>
    </w:rPr>
  </w:style>
  <w:style w:type="character" w:customStyle="1" w:styleId="ListLabel26">
    <w:name w:val="ListLabel 26"/>
    <w:qFormat/>
    <w:rsid w:val="00CF0746"/>
    <w:rPr>
      <w:rFonts w:eastAsia="Courier New" w:cs="Courier New"/>
    </w:rPr>
  </w:style>
  <w:style w:type="character" w:customStyle="1" w:styleId="ListLabel27">
    <w:name w:val="ListLabel 27"/>
    <w:qFormat/>
    <w:rsid w:val="00CF0746"/>
    <w:rPr>
      <w:rFonts w:eastAsia="Noto Sans Symbols" w:cs="Noto Sans Symbols"/>
    </w:rPr>
  </w:style>
  <w:style w:type="character" w:customStyle="1" w:styleId="ListLabel28">
    <w:name w:val="ListLabel 28"/>
    <w:qFormat/>
    <w:rsid w:val="00CF0746"/>
    <w:rPr>
      <w:rFonts w:ascii="Times New Roman" w:eastAsia="Noto Sans Symbols" w:hAnsi="Times New Roman" w:cs="Noto Sans Symbols"/>
      <w:sz w:val="28"/>
    </w:rPr>
  </w:style>
  <w:style w:type="character" w:customStyle="1" w:styleId="ListLabel29">
    <w:name w:val="ListLabel 29"/>
    <w:qFormat/>
    <w:rsid w:val="00CF0746"/>
    <w:rPr>
      <w:rFonts w:eastAsia="Courier New" w:cs="Courier New"/>
    </w:rPr>
  </w:style>
  <w:style w:type="character" w:customStyle="1" w:styleId="ListLabel30">
    <w:name w:val="ListLabel 30"/>
    <w:qFormat/>
    <w:rsid w:val="00CF0746"/>
    <w:rPr>
      <w:rFonts w:eastAsia="Noto Sans Symbols" w:cs="Noto Sans Symbols"/>
    </w:rPr>
  </w:style>
  <w:style w:type="character" w:customStyle="1" w:styleId="ListLabel31">
    <w:name w:val="ListLabel 31"/>
    <w:qFormat/>
    <w:rsid w:val="00CF0746"/>
    <w:rPr>
      <w:rFonts w:eastAsia="Noto Sans Symbols" w:cs="Noto Sans Symbols"/>
    </w:rPr>
  </w:style>
  <w:style w:type="character" w:customStyle="1" w:styleId="ListLabel32">
    <w:name w:val="ListLabel 32"/>
    <w:qFormat/>
    <w:rsid w:val="00CF0746"/>
    <w:rPr>
      <w:rFonts w:eastAsia="Courier New" w:cs="Courier New"/>
    </w:rPr>
  </w:style>
  <w:style w:type="character" w:customStyle="1" w:styleId="ListLabel33">
    <w:name w:val="ListLabel 33"/>
    <w:qFormat/>
    <w:rsid w:val="00CF0746"/>
    <w:rPr>
      <w:rFonts w:eastAsia="Noto Sans Symbols" w:cs="Noto Sans Symbols"/>
    </w:rPr>
  </w:style>
  <w:style w:type="character" w:customStyle="1" w:styleId="ListLabel34">
    <w:name w:val="ListLabel 34"/>
    <w:qFormat/>
    <w:rsid w:val="00CF0746"/>
    <w:rPr>
      <w:rFonts w:eastAsia="Noto Sans Symbols" w:cs="Noto Sans Symbols"/>
    </w:rPr>
  </w:style>
  <w:style w:type="character" w:customStyle="1" w:styleId="ListLabel35">
    <w:name w:val="ListLabel 35"/>
    <w:qFormat/>
    <w:rsid w:val="00CF0746"/>
    <w:rPr>
      <w:rFonts w:eastAsia="Courier New" w:cs="Courier New"/>
    </w:rPr>
  </w:style>
  <w:style w:type="character" w:customStyle="1" w:styleId="ListLabel36">
    <w:name w:val="ListLabel 36"/>
    <w:qFormat/>
    <w:rsid w:val="00CF0746"/>
    <w:rPr>
      <w:rFonts w:eastAsia="Noto Sans Symbols" w:cs="Noto Sans Symbols"/>
    </w:rPr>
  </w:style>
  <w:style w:type="character" w:customStyle="1" w:styleId="ListLabel37">
    <w:name w:val="ListLabel 37"/>
    <w:qFormat/>
    <w:rsid w:val="00CF0746"/>
    <w:rPr>
      <w:rFonts w:ascii="Times New Roman" w:eastAsia="Noto Sans Symbols" w:hAnsi="Times New Roman" w:cs="Noto Sans Symbols"/>
      <w:sz w:val="28"/>
    </w:rPr>
  </w:style>
  <w:style w:type="character" w:customStyle="1" w:styleId="ListLabel38">
    <w:name w:val="ListLabel 38"/>
    <w:qFormat/>
    <w:rsid w:val="00CF0746"/>
    <w:rPr>
      <w:rFonts w:eastAsia="Courier New" w:cs="Courier New"/>
    </w:rPr>
  </w:style>
  <w:style w:type="character" w:customStyle="1" w:styleId="ListLabel39">
    <w:name w:val="ListLabel 39"/>
    <w:qFormat/>
    <w:rsid w:val="00CF0746"/>
    <w:rPr>
      <w:rFonts w:eastAsia="Noto Sans Symbols" w:cs="Noto Sans Symbols"/>
    </w:rPr>
  </w:style>
  <w:style w:type="character" w:customStyle="1" w:styleId="ListLabel40">
    <w:name w:val="ListLabel 40"/>
    <w:qFormat/>
    <w:rsid w:val="00CF0746"/>
    <w:rPr>
      <w:rFonts w:eastAsia="Noto Sans Symbols" w:cs="Noto Sans Symbols"/>
    </w:rPr>
  </w:style>
  <w:style w:type="character" w:customStyle="1" w:styleId="ListLabel41">
    <w:name w:val="ListLabel 41"/>
    <w:qFormat/>
    <w:rsid w:val="00CF0746"/>
    <w:rPr>
      <w:rFonts w:eastAsia="Courier New" w:cs="Courier New"/>
    </w:rPr>
  </w:style>
  <w:style w:type="character" w:customStyle="1" w:styleId="ListLabel42">
    <w:name w:val="ListLabel 42"/>
    <w:qFormat/>
    <w:rsid w:val="00CF0746"/>
    <w:rPr>
      <w:rFonts w:eastAsia="Noto Sans Symbols" w:cs="Noto Sans Symbols"/>
    </w:rPr>
  </w:style>
  <w:style w:type="character" w:customStyle="1" w:styleId="ListLabel43">
    <w:name w:val="ListLabel 43"/>
    <w:qFormat/>
    <w:rsid w:val="00CF0746"/>
    <w:rPr>
      <w:rFonts w:eastAsia="Noto Sans Symbols" w:cs="Noto Sans Symbols"/>
    </w:rPr>
  </w:style>
  <w:style w:type="character" w:customStyle="1" w:styleId="ListLabel44">
    <w:name w:val="ListLabel 44"/>
    <w:qFormat/>
    <w:rsid w:val="00CF0746"/>
    <w:rPr>
      <w:rFonts w:eastAsia="Courier New" w:cs="Courier New"/>
    </w:rPr>
  </w:style>
  <w:style w:type="character" w:customStyle="1" w:styleId="ListLabel45">
    <w:name w:val="ListLabel 45"/>
    <w:qFormat/>
    <w:rsid w:val="00CF0746"/>
    <w:rPr>
      <w:rFonts w:eastAsia="Noto Sans Symbols" w:cs="Noto Sans Symbols"/>
    </w:rPr>
  </w:style>
  <w:style w:type="character" w:customStyle="1" w:styleId="a7">
    <w:name w:val="Ссылка указателя"/>
    <w:qFormat/>
    <w:rsid w:val="00CF0746"/>
  </w:style>
  <w:style w:type="character" w:customStyle="1" w:styleId="ListLabel46">
    <w:name w:val="ListLabel 46"/>
    <w:qFormat/>
    <w:rsid w:val="00CF0746"/>
    <w:rPr>
      <w:rFonts w:ascii="Times New Roman" w:hAnsi="Times New Roman" w:cs="Noto Sans Symbols"/>
      <w:b w:val="0"/>
      <w:sz w:val="28"/>
      <w:szCs w:val="28"/>
    </w:rPr>
  </w:style>
  <w:style w:type="character" w:customStyle="1" w:styleId="ListLabel47">
    <w:name w:val="ListLabel 47"/>
    <w:qFormat/>
    <w:rsid w:val="00CF0746"/>
    <w:rPr>
      <w:rFonts w:cs="Courier New"/>
    </w:rPr>
  </w:style>
  <w:style w:type="character" w:customStyle="1" w:styleId="ListLabel48">
    <w:name w:val="ListLabel 48"/>
    <w:qFormat/>
    <w:rsid w:val="00CF0746"/>
    <w:rPr>
      <w:rFonts w:cs="Noto Sans Symbols"/>
    </w:rPr>
  </w:style>
  <w:style w:type="character" w:customStyle="1" w:styleId="ListLabel49">
    <w:name w:val="ListLabel 49"/>
    <w:qFormat/>
    <w:rsid w:val="00CF0746"/>
    <w:rPr>
      <w:rFonts w:cs="Noto Sans Symbols"/>
    </w:rPr>
  </w:style>
  <w:style w:type="character" w:customStyle="1" w:styleId="ListLabel50">
    <w:name w:val="ListLabel 50"/>
    <w:qFormat/>
    <w:rsid w:val="00CF0746"/>
    <w:rPr>
      <w:rFonts w:cs="Courier New"/>
    </w:rPr>
  </w:style>
  <w:style w:type="character" w:customStyle="1" w:styleId="ListLabel51">
    <w:name w:val="ListLabel 51"/>
    <w:qFormat/>
    <w:rsid w:val="00CF0746"/>
    <w:rPr>
      <w:rFonts w:cs="Noto Sans Symbols"/>
    </w:rPr>
  </w:style>
  <w:style w:type="character" w:customStyle="1" w:styleId="ListLabel52">
    <w:name w:val="ListLabel 52"/>
    <w:qFormat/>
    <w:rsid w:val="00CF0746"/>
    <w:rPr>
      <w:rFonts w:cs="Noto Sans Symbols"/>
    </w:rPr>
  </w:style>
  <w:style w:type="character" w:customStyle="1" w:styleId="ListLabel53">
    <w:name w:val="ListLabel 53"/>
    <w:qFormat/>
    <w:rsid w:val="00CF0746"/>
    <w:rPr>
      <w:rFonts w:cs="Courier New"/>
    </w:rPr>
  </w:style>
  <w:style w:type="character" w:customStyle="1" w:styleId="ListLabel54">
    <w:name w:val="ListLabel 54"/>
    <w:qFormat/>
    <w:rsid w:val="00CF0746"/>
    <w:rPr>
      <w:rFonts w:cs="Noto Sans Symbols"/>
    </w:rPr>
  </w:style>
  <w:style w:type="character" w:customStyle="1" w:styleId="ListLabel55">
    <w:name w:val="ListLabel 55"/>
    <w:qFormat/>
    <w:rsid w:val="00CF0746"/>
    <w:rPr>
      <w:rFonts w:ascii="Times New Roman" w:hAnsi="Times New Roman" w:cs="Noto Sans Symbols"/>
      <w:b w:val="0"/>
      <w:sz w:val="28"/>
    </w:rPr>
  </w:style>
  <w:style w:type="character" w:customStyle="1" w:styleId="ListLabel56">
    <w:name w:val="ListLabel 56"/>
    <w:qFormat/>
    <w:rsid w:val="00CF0746"/>
    <w:rPr>
      <w:rFonts w:cs="Courier New"/>
    </w:rPr>
  </w:style>
  <w:style w:type="character" w:customStyle="1" w:styleId="ListLabel57">
    <w:name w:val="ListLabel 57"/>
    <w:qFormat/>
    <w:rsid w:val="00CF0746"/>
    <w:rPr>
      <w:rFonts w:cs="Noto Sans Symbols"/>
    </w:rPr>
  </w:style>
  <w:style w:type="character" w:customStyle="1" w:styleId="ListLabel58">
    <w:name w:val="ListLabel 58"/>
    <w:qFormat/>
    <w:rsid w:val="00CF0746"/>
    <w:rPr>
      <w:rFonts w:cs="Noto Sans Symbols"/>
    </w:rPr>
  </w:style>
  <w:style w:type="character" w:customStyle="1" w:styleId="ListLabel59">
    <w:name w:val="ListLabel 59"/>
    <w:qFormat/>
    <w:rsid w:val="00CF0746"/>
    <w:rPr>
      <w:rFonts w:cs="Courier New"/>
    </w:rPr>
  </w:style>
  <w:style w:type="character" w:customStyle="1" w:styleId="ListLabel60">
    <w:name w:val="ListLabel 60"/>
    <w:qFormat/>
    <w:rsid w:val="00CF0746"/>
    <w:rPr>
      <w:rFonts w:cs="Noto Sans Symbols"/>
    </w:rPr>
  </w:style>
  <w:style w:type="character" w:customStyle="1" w:styleId="ListLabel61">
    <w:name w:val="ListLabel 61"/>
    <w:qFormat/>
    <w:rsid w:val="00CF0746"/>
    <w:rPr>
      <w:rFonts w:cs="Noto Sans Symbols"/>
    </w:rPr>
  </w:style>
  <w:style w:type="character" w:customStyle="1" w:styleId="ListLabel62">
    <w:name w:val="ListLabel 62"/>
    <w:qFormat/>
    <w:rsid w:val="00CF0746"/>
    <w:rPr>
      <w:rFonts w:cs="Courier New"/>
    </w:rPr>
  </w:style>
  <w:style w:type="character" w:customStyle="1" w:styleId="ListLabel63">
    <w:name w:val="ListLabel 63"/>
    <w:qFormat/>
    <w:rsid w:val="00CF0746"/>
    <w:rPr>
      <w:rFonts w:cs="Noto Sans Symbols"/>
    </w:rPr>
  </w:style>
  <w:style w:type="character" w:customStyle="1" w:styleId="ListLabel64">
    <w:name w:val="ListLabel 64"/>
    <w:qFormat/>
    <w:rsid w:val="00CF0746"/>
    <w:rPr>
      <w:rFonts w:ascii="Times New Roman" w:hAnsi="Times New Roman" w:cs="Noto Sans Symbols"/>
      <w:sz w:val="28"/>
      <w:szCs w:val="28"/>
    </w:rPr>
  </w:style>
  <w:style w:type="character" w:customStyle="1" w:styleId="ListLabel65">
    <w:name w:val="ListLabel 65"/>
    <w:qFormat/>
    <w:rsid w:val="00CF0746"/>
    <w:rPr>
      <w:rFonts w:cs="Courier New"/>
    </w:rPr>
  </w:style>
  <w:style w:type="character" w:customStyle="1" w:styleId="ListLabel66">
    <w:name w:val="ListLabel 66"/>
    <w:qFormat/>
    <w:rsid w:val="00CF0746"/>
    <w:rPr>
      <w:rFonts w:cs="Noto Sans Symbols"/>
    </w:rPr>
  </w:style>
  <w:style w:type="character" w:customStyle="1" w:styleId="ListLabel67">
    <w:name w:val="ListLabel 67"/>
    <w:qFormat/>
    <w:rsid w:val="00CF0746"/>
    <w:rPr>
      <w:rFonts w:cs="Noto Sans Symbols"/>
    </w:rPr>
  </w:style>
  <w:style w:type="character" w:customStyle="1" w:styleId="ListLabel68">
    <w:name w:val="ListLabel 68"/>
    <w:qFormat/>
    <w:rsid w:val="00CF0746"/>
    <w:rPr>
      <w:rFonts w:cs="Courier New"/>
    </w:rPr>
  </w:style>
  <w:style w:type="character" w:customStyle="1" w:styleId="ListLabel69">
    <w:name w:val="ListLabel 69"/>
    <w:qFormat/>
    <w:rsid w:val="00CF0746"/>
    <w:rPr>
      <w:rFonts w:cs="Noto Sans Symbols"/>
    </w:rPr>
  </w:style>
  <w:style w:type="character" w:customStyle="1" w:styleId="ListLabel70">
    <w:name w:val="ListLabel 70"/>
    <w:qFormat/>
    <w:rsid w:val="00CF0746"/>
    <w:rPr>
      <w:rFonts w:cs="Noto Sans Symbols"/>
    </w:rPr>
  </w:style>
  <w:style w:type="character" w:customStyle="1" w:styleId="ListLabel71">
    <w:name w:val="ListLabel 71"/>
    <w:qFormat/>
    <w:rsid w:val="00CF0746"/>
    <w:rPr>
      <w:rFonts w:cs="Courier New"/>
    </w:rPr>
  </w:style>
  <w:style w:type="character" w:customStyle="1" w:styleId="ListLabel72">
    <w:name w:val="ListLabel 72"/>
    <w:qFormat/>
    <w:rsid w:val="00CF0746"/>
    <w:rPr>
      <w:rFonts w:cs="Noto Sans Symbols"/>
    </w:rPr>
  </w:style>
  <w:style w:type="character" w:customStyle="1" w:styleId="ListLabel73">
    <w:name w:val="ListLabel 73"/>
    <w:qFormat/>
    <w:rsid w:val="00CF0746"/>
    <w:rPr>
      <w:rFonts w:ascii="Times New Roman" w:hAnsi="Times New Roman" w:cs="Noto Sans Symbols"/>
      <w:sz w:val="28"/>
    </w:rPr>
  </w:style>
  <w:style w:type="character" w:customStyle="1" w:styleId="ListLabel74">
    <w:name w:val="ListLabel 74"/>
    <w:qFormat/>
    <w:rsid w:val="00CF0746"/>
    <w:rPr>
      <w:rFonts w:cs="Courier New"/>
    </w:rPr>
  </w:style>
  <w:style w:type="character" w:customStyle="1" w:styleId="ListLabel75">
    <w:name w:val="ListLabel 75"/>
    <w:qFormat/>
    <w:rsid w:val="00CF0746"/>
    <w:rPr>
      <w:rFonts w:cs="Noto Sans Symbols"/>
    </w:rPr>
  </w:style>
  <w:style w:type="character" w:customStyle="1" w:styleId="ListLabel76">
    <w:name w:val="ListLabel 76"/>
    <w:qFormat/>
    <w:rsid w:val="00CF0746"/>
    <w:rPr>
      <w:rFonts w:cs="Noto Sans Symbols"/>
    </w:rPr>
  </w:style>
  <w:style w:type="character" w:customStyle="1" w:styleId="ListLabel77">
    <w:name w:val="ListLabel 77"/>
    <w:qFormat/>
    <w:rsid w:val="00CF0746"/>
    <w:rPr>
      <w:rFonts w:cs="Courier New"/>
    </w:rPr>
  </w:style>
  <w:style w:type="character" w:customStyle="1" w:styleId="ListLabel78">
    <w:name w:val="ListLabel 78"/>
    <w:qFormat/>
    <w:rsid w:val="00CF0746"/>
    <w:rPr>
      <w:rFonts w:cs="Noto Sans Symbols"/>
    </w:rPr>
  </w:style>
  <w:style w:type="character" w:customStyle="1" w:styleId="ListLabel79">
    <w:name w:val="ListLabel 79"/>
    <w:qFormat/>
    <w:rsid w:val="00CF0746"/>
    <w:rPr>
      <w:rFonts w:cs="Noto Sans Symbols"/>
    </w:rPr>
  </w:style>
  <w:style w:type="character" w:customStyle="1" w:styleId="ListLabel80">
    <w:name w:val="ListLabel 80"/>
    <w:qFormat/>
    <w:rsid w:val="00CF0746"/>
    <w:rPr>
      <w:rFonts w:cs="Courier New"/>
    </w:rPr>
  </w:style>
  <w:style w:type="character" w:customStyle="1" w:styleId="ListLabel81">
    <w:name w:val="ListLabel 81"/>
    <w:qFormat/>
    <w:rsid w:val="00CF0746"/>
    <w:rPr>
      <w:rFonts w:cs="Noto Sans Symbols"/>
    </w:rPr>
  </w:style>
  <w:style w:type="character" w:customStyle="1" w:styleId="ListLabel82">
    <w:name w:val="ListLabel 82"/>
    <w:qFormat/>
    <w:rsid w:val="00CF0746"/>
    <w:rPr>
      <w:rFonts w:ascii="Times New Roman" w:hAnsi="Times New Roman" w:cs="Noto Sans Symbols"/>
      <w:sz w:val="28"/>
    </w:rPr>
  </w:style>
  <w:style w:type="character" w:customStyle="1" w:styleId="ListLabel83">
    <w:name w:val="ListLabel 83"/>
    <w:qFormat/>
    <w:rsid w:val="00CF0746"/>
    <w:rPr>
      <w:rFonts w:cs="Courier New"/>
    </w:rPr>
  </w:style>
  <w:style w:type="character" w:customStyle="1" w:styleId="ListLabel84">
    <w:name w:val="ListLabel 84"/>
    <w:qFormat/>
    <w:rsid w:val="00CF0746"/>
    <w:rPr>
      <w:rFonts w:cs="Noto Sans Symbols"/>
    </w:rPr>
  </w:style>
  <w:style w:type="character" w:customStyle="1" w:styleId="ListLabel85">
    <w:name w:val="ListLabel 85"/>
    <w:qFormat/>
    <w:rsid w:val="00CF0746"/>
    <w:rPr>
      <w:rFonts w:cs="Noto Sans Symbols"/>
    </w:rPr>
  </w:style>
  <w:style w:type="character" w:customStyle="1" w:styleId="ListLabel86">
    <w:name w:val="ListLabel 86"/>
    <w:qFormat/>
    <w:rsid w:val="00CF0746"/>
    <w:rPr>
      <w:rFonts w:cs="Courier New"/>
    </w:rPr>
  </w:style>
  <w:style w:type="character" w:customStyle="1" w:styleId="ListLabel87">
    <w:name w:val="ListLabel 87"/>
    <w:qFormat/>
    <w:rsid w:val="00CF0746"/>
    <w:rPr>
      <w:rFonts w:cs="Noto Sans Symbols"/>
    </w:rPr>
  </w:style>
  <w:style w:type="character" w:customStyle="1" w:styleId="ListLabel88">
    <w:name w:val="ListLabel 88"/>
    <w:qFormat/>
    <w:rsid w:val="00CF0746"/>
    <w:rPr>
      <w:rFonts w:cs="Noto Sans Symbols"/>
    </w:rPr>
  </w:style>
  <w:style w:type="character" w:customStyle="1" w:styleId="ListLabel89">
    <w:name w:val="ListLabel 89"/>
    <w:qFormat/>
    <w:rsid w:val="00CF0746"/>
    <w:rPr>
      <w:rFonts w:cs="Courier New"/>
    </w:rPr>
  </w:style>
  <w:style w:type="character" w:customStyle="1" w:styleId="ListLabel90">
    <w:name w:val="ListLabel 90"/>
    <w:qFormat/>
    <w:rsid w:val="00CF0746"/>
    <w:rPr>
      <w:rFonts w:cs="Noto Sans Symbols"/>
    </w:rPr>
  </w:style>
  <w:style w:type="paragraph" w:customStyle="1" w:styleId="a8">
    <w:name w:val="Заголовок"/>
    <w:basedOn w:val="a"/>
    <w:next w:val="a9"/>
    <w:qFormat/>
    <w:rsid w:val="00CF074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uiPriority w:val="1"/>
    <w:qFormat/>
    <w:rsid w:val="00FB13D1"/>
    <w:pPr>
      <w:widowControl w:val="0"/>
      <w:spacing w:after="0" w:line="240" w:lineRule="auto"/>
    </w:pPr>
    <w:rPr>
      <w:rFonts w:ascii="Times New Roman" w:hAnsi="Times New Roman"/>
      <w:sz w:val="28"/>
      <w:szCs w:val="28"/>
      <w:lang w:eastAsia="en-US"/>
    </w:rPr>
  </w:style>
  <w:style w:type="paragraph" w:styleId="aa">
    <w:name w:val="List"/>
    <w:basedOn w:val="a9"/>
    <w:rsid w:val="00CF0746"/>
    <w:rPr>
      <w:rFonts w:cs="Lucida Sans"/>
    </w:rPr>
  </w:style>
  <w:style w:type="paragraph" w:customStyle="1" w:styleId="Caption">
    <w:name w:val="Caption"/>
    <w:basedOn w:val="a"/>
    <w:qFormat/>
    <w:rsid w:val="00CF074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rsid w:val="00CF0746"/>
    <w:pPr>
      <w:suppressLineNumbers/>
    </w:pPr>
    <w:rPr>
      <w:rFonts w:cs="Lucida Sans"/>
    </w:rPr>
  </w:style>
  <w:style w:type="paragraph" w:customStyle="1" w:styleId="LO-normal">
    <w:name w:val="LO-normal"/>
    <w:qFormat/>
    <w:rsid w:val="00CF0746"/>
    <w:rPr>
      <w:color w:val="00000A"/>
      <w:sz w:val="22"/>
    </w:rPr>
  </w:style>
  <w:style w:type="paragraph" w:styleId="ac">
    <w:name w:val="Title"/>
    <w:basedOn w:val="LO-normal"/>
    <w:next w:val="a"/>
    <w:qFormat/>
    <w:rsid w:val="00CF0746"/>
    <w:pPr>
      <w:keepNext/>
      <w:keepLines/>
      <w:spacing w:before="480" w:after="120"/>
    </w:pPr>
    <w:rPr>
      <w:b/>
      <w:sz w:val="72"/>
      <w:szCs w:val="72"/>
    </w:rPr>
  </w:style>
  <w:style w:type="paragraph" w:styleId="ad">
    <w:name w:val="List Paragraph"/>
    <w:basedOn w:val="a"/>
    <w:uiPriority w:val="34"/>
    <w:qFormat/>
    <w:rsid w:val="00106511"/>
    <w:pPr>
      <w:ind w:left="720"/>
      <w:contextualSpacing/>
    </w:pPr>
  </w:style>
  <w:style w:type="paragraph" w:styleId="ae">
    <w:name w:val="No Spacing"/>
    <w:uiPriority w:val="1"/>
    <w:qFormat/>
    <w:rsid w:val="00106511"/>
    <w:rPr>
      <w:rFonts w:cs="Times New Roman"/>
      <w:color w:val="00000A"/>
      <w:sz w:val="22"/>
    </w:rPr>
  </w:style>
  <w:style w:type="paragraph" w:customStyle="1" w:styleId="c16">
    <w:name w:val="c16"/>
    <w:basedOn w:val="a"/>
    <w:qFormat/>
    <w:rsid w:val="00674830"/>
    <w:pPr>
      <w:spacing w:beforeAutospacing="1" w:afterAutospacing="1" w:line="240" w:lineRule="auto"/>
    </w:pPr>
    <w:rPr>
      <w:rFonts w:ascii="Arial Unicode MS" w:hAnsi="Arial Unicode MS"/>
      <w:sz w:val="24"/>
      <w:szCs w:val="24"/>
    </w:rPr>
  </w:style>
  <w:style w:type="paragraph" w:customStyle="1" w:styleId="c4">
    <w:name w:val="c4"/>
    <w:basedOn w:val="a"/>
    <w:qFormat/>
    <w:rsid w:val="006C7AB7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">
    <w:name w:val="Header"/>
    <w:basedOn w:val="a"/>
    <w:uiPriority w:val="99"/>
    <w:unhideWhenUsed/>
    <w:rsid w:val="006C7AB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6C7AB7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TOC Heading"/>
    <w:basedOn w:val="Heading1"/>
    <w:uiPriority w:val="39"/>
    <w:unhideWhenUsed/>
    <w:qFormat/>
    <w:rsid w:val="007A15BC"/>
    <w:pPr>
      <w:spacing w:line="259" w:lineRule="auto"/>
    </w:pPr>
  </w:style>
  <w:style w:type="paragraph" w:customStyle="1" w:styleId="TOC1">
    <w:name w:val="TOC 1"/>
    <w:basedOn w:val="a"/>
    <w:autoRedefine/>
    <w:uiPriority w:val="39"/>
    <w:unhideWhenUsed/>
    <w:rsid w:val="007A15BC"/>
    <w:pPr>
      <w:spacing w:after="100"/>
    </w:pPr>
  </w:style>
  <w:style w:type="paragraph" w:customStyle="1" w:styleId="TOC2">
    <w:name w:val="TOC 2"/>
    <w:basedOn w:val="a"/>
    <w:autoRedefine/>
    <w:uiPriority w:val="39"/>
    <w:unhideWhenUsed/>
    <w:rsid w:val="00E41C7B"/>
    <w:pPr>
      <w:spacing w:after="100"/>
      <w:ind w:left="220"/>
    </w:pPr>
  </w:style>
  <w:style w:type="paragraph" w:styleId="af0">
    <w:name w:val="Subtitle"/>
    <w:basedOn w:val="LO-normal"/>
    <w:next w:val="a"/>
    <w:qFormat/>
    <w:rsid w:val="00CF07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rsid w:val="00CF07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A938A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f2">
    <w:name w:val="Текст выноски Знак"/>
    <w:basedOn w:val="a0"/>
    <w:link w:val="af1"/>
    <w:uiPriority w:val="99"/>
    <w:semiHidden/>
    <w:rsid w:val="00A938A9"/>
    <w:rPr>
      <w:rFonts w:ascii="Tahoma" w:eastAsia="Times New Roman" w:hAnsi="Tahoma" w:cs="Mangal"/>
      <w:color w:val="00000A"/>
      <w:sz w:val="16"/>
      <w:szCs w:val="1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ck.ru/33NMk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mklwKesUuS9B9hhxYqvt1nr2eSg==">CgMxLjAyCGguZ2pkZ3hzMgloLjMwajB6bGwyCWguMWZvYjl0ZTIJaC4zem55c2g3OAByITExY3Z1V2N4TXF5cFNjUjRCX0luN25MZm5xRUVWY0hiRw==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6330</Words>
  <Characters>36085</Characters>
  <Application>Microsoft Office Word</Application>
  <DocSecurity>0</DocSecurity>
  <Lines>300</Lines>
  <Paragraphs>84</Paragraphs>
  <ScaleCrop>false</ScaleCrop>
  <Company/>
  <LinksUpToDate>false</LinksUpToDate>
  <CharactersWithSpaces>42331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Брылева</cp:lastModifiedBy>
  <cp:revision>2</cp:revision>
  <dcterms:created xsi:type="dcterms:W3CDTF">2026-03-25T04:00:00Z</dcterms:created>
  <dcterms:modified xsi:type="dcterms:W3CDTF">2026-03-25T04:00:00Z</dcterms:modified>
  <dc:language>ru-RU</dc:language>
</cp:coreProperties>
</file>